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1E6B7" w14:textId="435BC41D" w:rsidR="00E857C0" w:rsidRDefault="0051426B" w:rsidP="0051426B">
      <w:pPr>
        <w:jc w:val="both"/>
        <w:rPr>
          <w:rFonts w:ascii="Arial" w:hAnsi="Arial" w:cs="Arial"/>
          <w:b/>
          <w:sz w:val="36"/>
          <w:szCs w:val="36"/>
          <w:lang w:val="en-US"/>
        </w:rPr>
      </w:pPr>
      <w:r>
        <w:rPr>
          <w:rFonts w:ascii="Arial" w:hAnsi="Arial" w:cs="Arial"/>
          <w:b/>
          <w:noProof/>
          <w:sz w:val="28"/>
          <w:szCs w:val="28"/>
          <w:lang w:eastAsia="fr-BE"/>
        </w:rPr>
        <w:drawing>
          <wp:anchor distT="0" distB="0" distL="114300" distR="114300" simplePos="0" relativeHeight="251658240" behindDoc="0" locked="0" layoutInCell="1" allowOverlap="1" wp14:anchorId="3DB0C84F" wp14:editId="055ABF83">
            <wp:simplePos x="0" y="0"/>
            <wp:positionH relativeFrom="margin">
              <wp:posOffset>2250440</wp:posOffset>
            </wp:positionH>
            <wp:positionV relativeFrom="margin">
              <wp:posOffset>195580</wp:posOffset>
            </wp:positionV>
            <wp:extent cx="906145" cy="1283970"/>
            <wp:effectExtent l="0" t="0" r="825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6C467D20DA25355D52AB1D99F5F5F0D414E48936E6A8417D^pimgpsh_fullsize_distr.jpg"/>
                    <pic:cNvPicPr/>
                  </pic:nvPicPr>
                  <pic:blipFill>
                    <a:blip r:embed="rId8">
                      <a:extLst>
                        <a:ext uri="{28A0092B-C50C-407E-A947-70E740481C1C}">
                          <a14:useLocalDpi xmlns:a14="http://schemas.microsoft.com/office/drawing/2010/main" val="0"/>
                        </a:ext>
                      </a:extLst>
                    </a:blip>
                    <a:stretch>
                      <a:fillRect/>
                    </a:stretch>
                  </pic:blipFill>
                  <pic:spPr>
                    <a:xfrm>
                      <a:off x="0" y="0"/>
                      <a:ext cx="906145" cy="1283970"/>
                    </a:xfrm>
                    <a:prstGeom prst="rect">
                      <a:avLst/>
                    </a:prstGeom>
                  </pic:spPr>
                </pic:pic>
              </a:graphicData>
            </a:graphic>
            <wp14:sizeRelH relativeFrom="margin">
              <wp14:pctWidth>0</wp14:pctWidth>
            </wp14:sizeRelH>
            <wp14:sizeRelV relativeFrom="margin">
              <wp14:pctHeight>0</wp14:pctHeight>
            </wp14:sizeRelV>
          </wp:anchor>
        </w:drawing>
      </w:r>
      <w:r w:rsidR="00DF2D36" w:rsidRPr="00022DAC">
        <w:rPr>
          <w:rFonts w:ascii="Arial" w:hAnsi="Arial" w:cs="Arial"/>
          <w:b/>
          <w:noProof/>
          <w:sz w:val="20"/>
          <w:szCs w:val="20"/>
          <w:lang w:eastAsia="fr-BE"/>
        </w:rPr>
        <w:drawing>
          <wp:anchor distT="0" distB="0" distL="114300" distR="114300" simplePos="0" relativeHeight="251657216" behindDoc="0" locked="0" layoutInCell="1" allowOverlap="1" wp14:anchorId="71BDA423" wp14:editId="066673D6">
            <wp:simplePos x="0" y="0"/>
            <wp:positionH relativeFrom="margin">
              <wp:posOffset>-893445</wp:posOffset>
            </wp:positionH>
            <wp:positionV relativeFrom="page">
              <wp:align>top</wp:align>
            </wp:positionV>
            <wp:extent cx="7597775" cy="822911"/>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JDID Header.jpeg"/>
                    <pic:cNvPicPr/>
                  </pic:nvPicPr>
                  <pic:blipFill>
                    <a:blip r:embed="rId9">
                      <a:extLst>
                        <a:ext uri="{28A0092B-C50C-407E-A947-70E740481C1C}">
                          <a14:useLocalDpi xmlns:a14="http://schemas.microsoft.com/office/drawing/2010/main" val="0"/>
                        </a:ext>
                      </a:extLst>
                    </a:blip>
                    <a:stretch>
                      <a:fillRect/>
                    </a:stretch>
                  </pic:blipFill>
                  <pic:spPr>
                    <a:xfrm>
                      <a:off x="0" y="0"/>
                      <a:ext cx="7597775" cy="822911"/>
                    </a:xfrm>
                    <a:prstGeom prst="rect">
                      <a:avLst/>
                    </a:prstGeom>
                  </pic:spPr>
                </pic:pic>
              </a:graphicData>
            </a:graphic>
            <wp14:sizeRelH relativeFrom="margin">
              <wp14:pctWidth>0</wp14:pctWidth>
            </wp14:sizeRelH>
            <wp14:sizeRelV relativeFrom="margin">
              <wp14:pctHeight>0</wp14:pctHeight>
            </wp14:sizeRelV>
          </wp:anchor>
        </w:drawing>
      </w:r>
    </w:p>
    <w:p w14:paraId="2DF9FB82" w14:textId="77777777" w:rsidR="006B3290" w:rsidRDefault="006B3290" w:rsidP="006B3290"/>
    <w:p w14:paraId="21777CB6" w14:textId="237A432A" w:rsidR="0051426B" w:rsidRPr="00C61B13" w:rsidRDefault="0051426B" w:rsidP="0051426B">
      <w:pPr>
        <w:rPr>
          <w:color w:val="002060"/>
        </w:rPr>
      </w:pPr>
    </w:p>
    <w:p w14:paraId="7FF82882" w14:textId="77777777" w:rsidR="0051426B" w:rsidRPr="00C61B13" w:rsidRDefault="0051426B" w:rsidP="0051426B">
      <w:pPr>
        <w:rPr>
          <w:color w:val="002060"/>
        </w:rPr>
      </w:pPr>
    </w:p>
    <w:p w14:paraId="6E36ED9F" w14:textId="77777777" w:rsidR="0051426B" w:rsidRDefault="0051426B" w:rsidP="0051426B">
      <w:pPr>
        <w:rPr>
          <w:rFonts w:ascii="Arial" w:hAnsi="Arial" w:cs="Arial"/>
          <w:color w:val="002060"/>
          <w:lang w:val="en-US"/>
        </w:rPr>
      </w:pPr>
    </w:p>
    <w:p w14:paraId="4C46EA44" w14:textId="77777777" w:rsidR="0051426B" w:rsidRDefault="0051426B" w:rsidP="0051426B">
      <w:pPr>
        <w:tabs>
          <w:tab w:val="left" w:pos="1276"/>
        </w:tabs>
        <w:jc w:val="center"/>
        <w:rPr>
          <w:rFonts w:ascii="Arial" w:hAnsi="Arial" w:cs="Arial"/>
          <w:b/>
          <w:color w:val="002060"/>
          <w:lang w:val="en-US"/>
        </w:rPr>
      </w:pPr>
    </w:p>
    <w:p w14:paraId="57961622" w14:textId="77777777" w:rsidR="0051426B" w:rsidRPr="00A16F67" w:rsidRDefault="0051426B" w:rsidP="0051426B">
      <w:pPr>
        <w:tabs>
          <w:tab w:val="left" w:pos="1276"/>
        </w:tabs>
        <w:jc w:val="center"/>
        <w:rPr>
          <w:rFonts w:ascii="Arial" w:hAnsi="Arial" w:cs="Arial"/>
          <w:b/>
          <w:color w:val="002060"/>
          <w:lang w:val="en-US"/>
        </w:rPr>
      </w:pPr>
      <w:r w:rsidRPr="00A16F67">
        <w:rPr>
          <w:rFonts w:ascii="Arial" w:hAnsi="Arial" w:cs="Arial"/>
          <w:b/>
          <w:color w:val="002060"/>
          <w:lang w:val="en-US"/>
        </w:rPr>
        <w:t>TERMS OF REFERENCE</w:t>
      </w:r>
    </w:p>
    <w:p w14:paraId="33DBF19E" w14:textId="77777777" w:rsidR="0051426B" w:rsidRPr="00A16F67" w:rsidRDefault="0051426B" w:rsidP="0051426B">
      <w:pPr>
        <w:jc w:val="center"/>
        <w:rPr>
          <w:rFonts w:ascii="Arial" w:hAnsi="Arial" w:cs="Arial"/>
          <w:b/>
          <w:color w:val="002060"/>
          <w:lang w:val="en-US"/>
        </w:rPr>
      </w:pPr>
    </w:p>
    <w:p w14:paraId="17D0F705" w14:textId="77777777" w:rsidR="0051426B" w:rsidRDefault="0051426B" w:rsidP="0051426B">
      <w:pPr>
        <w:jc w:val="center"/>
        <w:rPr>
          <w:rFonts w:ascii="Arial" w:eastAsia="Times New Roman" w:hAnsi="Arial" w:cs="Arial"/>
          <w:b/>
          <w:bCs/>
          <w:color w:val="002060"/>
          <w:shd w:val="clear" w:color="auto" w:fill="FFFFFF"/>
          <w:lang w:val="en-US"/>
        </w:rPr>
      </w:pPr>
      <w:r w:rsidRPr="00A16F67">
        <w:rPr>
          <w:rFonts w:ascii="Arial" w:hAnsi="Arial" w:cs="Arial"/>
          <w:bCs/>
          <w:color w:val="002060"/>
          <w:lang w:val="en-US"/>
        </w:rPr>
        <w:t>Evaluation</w:t>
      </w:r>
      <w:r w:rsidRPr="00A16F67">
        <w:rPr>
          <w:rFonts w:ascii="Arial" w:hAnsi="Arial" w:cs="Arial"/>
          <w:b/>
          <w:color w:val="002060"/>
          <w:lang w:val="en-US"/>
        </w:rPr>
        <w:t xml:space="preserve"> </w:t>
      </w:r>
      <w:r w:rsidRPr="00A16F67">
        <w:rPr>
          <w:rFonts w:ascii="Arial" w:hAnsi="Arial" w:cs="Arial"/>
          <w:bCs/>
          <w:color w:val="002060"/>
          <w:lang w:val="en-US"/>
        </w:rPr>
        <w:t xml:space="preserve">of the project </w:t>
      </w:r>
      <w:r w:rsidRPr="002C5D9C">
        <w:rPr>
          <w:rFonts w:ascii="Arial" w:eastAsia="Times New Roman" w:hAnsi="Arial" w:cs="Arial"/>
          <w:bCs/>
          <w:color w:val="002060"/>
          <w:shd w:val="clear" w:color="auto" w:fill="FFFFFF"/>
          <w:lang w:val="en-US"/>
        </w:rPr>
        <w:t>EU Support to Jordanian Democratic Institutions &amp; Development</w:t>
      </w:r>
      <w:r w:rsidRPr="002C5D9C">
        <w:rPr>
          <w:rFonts w:ascii="Arial" w:eastAsia="Times New Roman" w:hAnsi="Arial" w:cs="Arial"/>
          <w:b/>
          <w:bCs/>
          <w:color w:val="002060"/>
          <w:shd w:val="clear" w:color="auto" w:fill="FFFFFF"/>
          <w:lang w:val="en-US"/>
        </w:rPr>
        <w:t xml:space="preserve"> </w:t>
      </w:r>
    </w:p>
    <w:p w14:paraId="46A12C45" w14:textId="77777777" w:rsidR="0051426B" w:rsidRPr="002C5D9C" w:rsidRDefault="0051426B" w:rsidP="0051426B">
      <w:pPr>
        <w:jc w:val="center"/>
        <w:rPr>
          <w:rFonts w:ascii="Arial" w:eastAsia="Times New Roman" w:hAnsi="Arial" w:cs="Arial"/>
          <w:color w:val="002060"/>
          <w:lang w:val="en-US"/>
        </w:rPr>
      </w:pPr>
      <w:r w:rsidRPr="002C5D9C">
        <w:rPr>
          <w:rFonts w:ascii="Arial" w:eastAsia="Times New Roman" w:hAnsi="Arial" w:cs="Arial"/>
          <w:b/>
          <w:bCs/>
          <w:color w:val="002060"/>
          <w:shd w:val="clear" w:color="auto" w:fill="FFFFFF"/>
          <w:lang w:val="en-US"/>
        </w:rPr>
        <w:t>EU JDID</w:t>
      </w:r>
    </w:p>
    <w:p w14:paraId="302C2869" w14:textId="77777777" w:rsidR="0051426B" w:rsidRDefault="0051426B" w:rsidP="0051426B">
      <w:pPr>
        <w:tabs>
          <w:tab w:val="left" w:pos="1276"/>
          <w:tab w:val="left" w:pos="4500"/>
        </w:tabs>
        <w:jc w:val="center"/>
        <w:rPr>
          <w:rFonts w:ascii="Arial" w:hAnsi="Arial" w:cs="Arial"/>
          <w:b/>
          <w:color w:val="002060"/>
        </w:rPr>
      </w:pPr>
    </w:p>
    <w:p w14:paraId="291719B7" w14:textId="77777777" w:rsidR="0051426B" w:rsidRPr="002C5D9C" w:rsidRDefault="0051426B" w:rsidP="0051426B">
      <w:pPr>
        <w:tabs>
          <w:tab w:val="left" w:pos="1276"/>
          <w:tab w:val="left" w:pos="4500"/>
        </w:tabs>
        <w:jc w:val="center"/>
        <w:rPr>
          <w:rFonts w:ascii="Arial" w:hAnsi="Arial" w:cs="Arial"/>
          <w:b/>
          <w:i/>
          <w:iCs/>
          <w:color w:val="002060"/>
        </w:rPr>
      </w:pPr>
      <w:r w:rsidRPr="002C5D9C">
        <w:rPr>
          <w:rFonts w:ascii="Arial" w:hAnsi="Arial" w:cs="Arial"/>
          <w:b/>
          <w:i/>
          <w:iCs/>
          <w:color w:val="002060"/>
        </w:rPr>
        <w:t>ENI/2017/385-539</w:t>
      </w:r>
    </w:p>
    <w:p w14:paraId="76424596" w14:textId="77777777" w:rsidR="0051426B" w:rsidRDefault="0051426B" w:rsidP="0051426B">
      <w:pPr>
        <w:tabs>
          <w:tab w:val="left" w:pos="1276"/>
          <w:tab w:val="left" w:pos="4500"/>
        </w:tabs>
        <w:jc w:val="center"/>
        <w:rPr>
          <w:rFonts w:ascii="Arial" w:hAnsi="Arial" w:cs="Arial"/>
          <w:b/>
          <w:color w:val="002060"/>
        </w:rPr>
      </w:pPr>
    </w:p>
    <w:p w14:paraId="67748FF7" w14:textId="77777777" w:rsidR="0051426B" w:rsidRPr="002C5D9C" w:rsidRDefault="0051426B" w:rsidP="0051426B">
      <w:pPr>
        <w:tabs>
          <w:tab w:val="left" w:pos="1276"/>
        </w:tabs>
        <w:jc w:val="center"/>
        <w:rPr>
          <w:rFonts w:ascii="Arial" w:hAnsi="Arial" w:cs="Arial"/>
          <w:b/>
          <w:color w:val="002060"/>
        </w:rPr>
      </w:pPr>
    </w:p>
    <w:p w14:paraId="7DC3D5F6" w14:textId="77777777" w:rsidR="0051426B" w:rsidRPr="00A16F67" w:rsidRDefault="0051426B" w:rsidP="0051426B">
      <w:pPr>
        <w:rPr>
          <w:rFonts w:ascii="Arial" w:hAnsi="Arial" w:cs="Arial"/>
          <w:color w:val="002060"/>
        </w:rPr>
      </w:pPr>
    </w:p>
    <w:p w14:paraId="5CF43966" w14:textId="77777777" w:rsidR="0051426B" w:rsidRPr="00A16F67" w:rsidRDefault="0051426B" w:rsidP="0051426B">
      <w:pPr>
        <w:pStyle w:val="Sommario1"/>
        <w:rPr>
          <w:rFonts w:ascii="Arial" w:eastAsiaTheme="minorEastAsia" w:hAnsi="Arial" w:cs="Arial"/>
          <w:b w:val="0"/>
          <w:bCs w:val="0"/>
          <w:i w:val="0"/>
          <w:iCs w:val="0"/>
          <w:noProof/>
          <w:color w:val="002060"/>
          <w:sz w:val="22"/>
          <w:szCs w:val="22"/>
          <w:lang w:val="it-IT" w:eastAsia="it-IT"/>
        </w:rPr>
      </w:pPr>
      <w:r w:rsidRPr="00A16F67">
        <w:rPr>
          <w:rFonts w:ascii="Arial" w:hAnsi="Arial" w:cs="Arial"/>
          <w:b w:val="0"/>
          <w:bCs w:val="0"/>
          <w:i w:val="0"/>
          <w:iCs w:val="0"/>
          <w:color w:val="002060"/>
          <w:sz w:val="22"/>
          <w:szCs w:val="22"/>
        </w:rPr>
        <w:fldChar w:fldCharType="begin"/>
      </w:r>
      <w:r w:rsidRPr="00A16F67">
        <w:rPr>
          <w:rFonts w:ascii="Arial" w:hAnsi="Arial" w:cs="Arial"/>
          <w:b w:val="0"/>
          <w:bCs w:val="0"/>
          <w:i w:val="0"/>
          <w:iCs w:val="0"/>
          <w:color w:val="002060"/>
          <w:sz w:val="22"/>
          <w:szCs w:val="22"/>
        </w:rPr>
        <w:instrText xml:space="preserve"> TOC \h \z \t "TITOLONE;1;TITOLO NORMALE;2;TITOLINO;3" </w:instrText>
      </w:r>
      <w:r w:rsidRPr="00A16F67">
        <w:rPr>
          <w:rFonts w:ascii="Arial" w:hAnsi="Arial" w:cs="Arial"/>
          <w:b w:val="0"/>
          <w:bCs w:val="0"/>
          <w:i w:val="0"/>
          <w:iCs w:val="0"/>
          <w:color w:val="002060"/>
          <w:sz w:val="22"/>
          <w:szCs w:val="22"/>
        </w:rPr>
        <w:fldChar w:fldCharType="separate"/>
      </w:r>
      <w:hyperlink w:anchor="_Toc48291746" w:history="1">
        <w:r w:rsidRPr="00A16F67">
          <w:rPr>
            <w:rFonts w:ascii="Arial" w:eastAsiaTheme="minorEastAsia" w:hAnsi="Arial" w:cs="Arial"/>
            <w:b w:val="0"/>
            <w:bCs w:val="0"/>
            <w:i w:val="0"/>
            <w:iCs w:val="0"/>
            <w:noProof/>
            <w:color w:val="002060"/>
            <w:sz w:val="22"/>
            <w:szCs w:val="22"/>
            <w:lang w:val="en-US" w:eastAsia="it-IT"/>
          </w:rPr>
          <w:tab/>
        </w:r>
        <w:r w:rsidRPr="00A16F67">
          <w:rPr>
            <w:rStyle w:val="Collegamentoipertestuale"/>
            <w:rFonts w:ascii="Arial" w:hAnsi="Arial" w:cs="Arial"/>
            <w:b w:val="0"/>
            <w:bCs w:val="0"/>
            <w:i w:val="0"/>
            <w:iCs w:val="0"/>
            <w:noProof/>
            <w:color w:val="002060"/>
            <w:sz w:val="22"/>
            <w:szCs w:val="22"/>
          </w:rPr>
          <w:t>BACKGROUND</w:t>
        </w:r>
        <w:r w:rsidRPr="00A16F67">
          <w:rPr>
            <w:rFonts w:ascii="Arial" w:hAnsi="Arial" w:cs="Arial"/>
            <w:b w:val="0"/>
            <w:bCs w:val="0"/>
            <w:i w:val="0"/>
            <w:iCs w:val="0"/>
            <w:noProof/>
            <w:webHidden/>
            <w:color w:val="002060"/>
            <w:sz w:val="22"/>
            <w:szCs w:val="22"/>
          </w:rPr>
          <w:tab/>
        </w:r>
        <w:r w:rsidRPr="00A16F67">
          <w:rPr>
            <w:rFonts w:ascii="Arial" w:hAnsi="Arial" w:cs="Arial"/>
            <w:b w:val="0"/>
            <w:bCs w:val="0"/>
            <w:i w:val="0"/>
            <w:iCs w:val="0"/>
            <w:noProof/>
            <w:webHidden/>
            <w:color w:val="002060"/>
            <w:sz w:val="22"/>
            <w:szCs w:val="22"/>
          </w:rPr>
          <w:fldChar w:fldCharType="begin"/>
        </w:r>
        <w:r w:rsidRPr="00A16F67">
          <w:rPr>
            <w:rFonts w:ascii="Arial" w:hAnsi="Arial" w:cs="Arial"/>
            <w:b w:val="0"/>
            <w:bCs w:val="0"/>
            <w:i w:val="0"/>
            <w:iCs w:val="0"/>
            <w:noProof/>
            <w:webHidden/>
            <w:color w:val="002060"/>
            <w:sz w:val="22"/>
            <w:szCs w:val="22"/>
          </w:rPr>
          <w:instrText xml:space="preserve"> PAGEREF _Toc48291746 \h </w:instrText>
        </w:r>
        <w:r w:rsidRPr="00A16F67">
          <w:rPr>
            <w:rFonts w:ascii="Arial" w:hAnsi="Arial" w:cs="Arial"/>
            <w:b w:val="0"/>
            <w:bCs w:val="0"/>
            <w:i w:val="0"/>
            <w:iCs w:val="0"/>
            <w:noProof/>
            <w:webHidden/>
            <w:color w:val="002060"/>
            <w:sz w:val="22"/>
            <w:szCs w:val="22"/>
          </w:rPr>
        </w:r>
        <w:r w:rsidRPr="00A16F67">
          <w:rPr>
            <w:rFonts w:ascii="Arial" w:hAnsi="Arial" w:cs="Arial"/>
            <w:b w:val="0"/>
            <w:bCs w:val="0"/>
            <w:i w:val="0"/>
            <w:iCs w:val="0"/>
            <w:noProof/>
            <w:webHidden/>
            <w:color w:val="002060"/>
            <w:sz w:val="22"/>
            <w:szCs w:val="22"/>
          </w:rPr>
          <w:fldChar w:fldCharType="separate"/>
        </w:r>
        <w:r w:rsidRPr="00A16F67">
          <w:rPr>
            <w:rFonts w:ascii="Arial" w:hAnsi="Arial" w:cs="Arial"/>
            <w:b w:val="0"/>
            <w:bCs w:val="0"/>
            <w:i w:val="0"/>
            <w:iCs w:val="0"/>
            <w:noProof/>
            <w:webHidden/>
            <w:color w:val="002060"/>
            <w:sz w:val="22"/>
            <w:szCs w:val="22"/>
          </w:rPr>
          <w:t>1</w:t>
        </w:r>
        <w:r w:rsidRPr="00A16F67">
          <w:rPr>
            <w:rFonts w:ascii="Arial" w:hAnsi="Arial" w:cs="Arial"/>
            <w:b w:val="0"/>
            <w:bCs w:val="0"/>
            <w:i w:val="0"/>
            <w:iCs w:val="0"/>
            <w:noProof/>
            <w:webHidden/>
            <w:color w:val="002060"/>
            <w:sz w:val="22"/>
            <w:szCs w:val="22"/>
          </w:rPr>
          <w:fldChar w:fldCharType="end"/>
        </w:r>
      </w:hyperlink>
    </w:p>
    <w:p w14:paraId="204AE1C9"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48" w:history="1">
        <w:r w:rsidRPr="00A16F67">
          <w:rPr>
            <w:rStyle w:val="Collegamentoipertestuale"/>
            <w:rFonts w:ascii="Arial" w:hAnsi="Arial" w:cs="Arial"/>
            <w:b w:val="0"/>
            <w:bCs w:val="0"/>
            <w:noProof/>
            <w:color w:val="002060"/>
          </w:rPr>
          <w:t>1.1</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Relevant country / region / sector background</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_Toc48291748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w:t>
        </w:r>
        <w:r w:rsidRPr="00A16F67">
          <w:rPr>
            <w:rFonts w:ascii="Arial" w:hAnsi="Arial" w:cs="Arial"/>
            <w:b w:val="0"/>
            <w:bCs w:val="0"/>
            <w:noProof/>
            <w:webHidden/>
            <w:color w:val="002060"/>
          </w:rPr>
          <w:fldChar w:fldCharType="end"/>
        </w:r>
      </w:hyperlink>
    </w:p>
    <w:p w14:paraId="73C4ACCA"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49" w:history="1">
        <w:r w:rsidRPr="00A16F67">
          <w:rPr>
            <w:rStyle w:val="Collegamentoipertestuale"/>
            <w:rFonts w:ascii="Arial" w:hAnsi="Arial" w:cs="Arial"/>
            <w:b w:val="0"/>
            <w:bCs w:val="0"/>
            <w:noProof/>
            <w:color w:val="002060"/>
          </w:rPr>
          <w:t>1.2</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The Action to be evaluated</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_Toc48291749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2</w:t>
        </w:r>
        <w:r w:rsidRPr="00A16F67">
          <w:rPr>
            <w:rFonts w:ascii="Arial" w:hAnsi="Arial" w:cs="Arial"/>
            <w:b w:val="0"/>
            <w:bCs w:val="0"/>
            <w:noProof/>
            <w:webHidden/>
            <w:color w:val="002060"/>
          </w:rPr>
          <w:fldChar w:fldCharType="end"/>
        </w:r>
      </w:hyperlink>
    </w:p>
    <w:p w14:paraId="5B25BA3E"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50" w:history="1">
        <w:r w:rsidRPr="00A16F67">
          <w:rPr>
            <w:rStyle w:val="Collegamentoipertestuale"/>
            <w:rFonts w:ascii="Arial" w:hAnsi="Arial" w:cs="Arial"/>
            <w:b w:val="0"/>
            <w:bCs w:val="0"/>
            <w:noProof/>
            <w:color w:val="002060"/>
          </w:rPr>
          <w:t>1.3</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Stakeholders of the Action</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_Toc48291750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2</w:t>
        </w:r>
        <w:r w:rsidRPr="00A16F67">
          <w:rPr>
            <w:rFonts w:ascii="Arial" w:hAnsi="Arial" w:cs="Arial"/>
            <w:b w:val="0"/>
            <w:bCs w:val="0"/>
            <w:noProof/>
            <w:webHidden/>
            <w:color w:val="002060"/>
          </w:rPr>
          <w:fldChar w:fldCharType="end"/>
        </w:r>
      </w:hyperlink>
    </w:p>
    <w:p w14:paraId="5166B5EA"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1" w:history="1">
        <w:r w:rsidRPr="00A16F67">
          <w:rPr>
            <w:rStyle w:val="Collegamentoipertestuale"/>
            <w:rFonts w:ascii="Arial" w:hAnsi="Arial" w:cs="Arial"/>
            <w:noProof/>
            <w:color w:val="002060"/>
            <w:sz w:val="22"/>
            <w:szCs w:val="22"/>
          </w:rPr>
          <w:t>1.4.1</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Description of the action</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_Toc48291751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2</w:t>
        </w:r>
        <w:r w:rsidRPr="00A16F67">
          <w:rPr>
            <w:rFonts w:ascii="Arial" w:hAnsi="Arial" w:cs="Arial"/>
            <w:noProof/>
            <w:webHidden/>
            <w:color w:val="002060"/>
            <w:sz w:val="22"/>
            <w:szCs w:val="22"/>
          </w:rPr>
          <w:fldChar w:fldCharType="end"/>
        </w:r>
      </w:hyperlink>
    </w:p>
    <w:p w14:paraId="6C5DA03B"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2" w:history="1">
        <w:r w:rsidRPr="00A16F67">
          <w:rPr>
            <w:rStyle w:val="Collegamentoipertestuale"/>
            <w:rFonts w:ascii="Arial" w:hAnsi="Arial" w:cs="Arial"/>
            <w:noProof/>
            <w:color w:val="002060"/>
            <w:sz w:val="22"/>
            <w:szCs w:val="22"/>
          </w:rPr>
          <w:t>1.4.2</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Objectives of the action</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_Toc48291752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3</w:t>
        </w:r>
        <w:r w:rsidRPr="00A16F67">
          <w:rPr>
            <w:rFonts w:ascii="Arial" w:hAnsi="Arial" w:cs="Arial"/>
            <w:noProof/>
            <w:webHidden/>
            <w:color w:val="002060"/>
            <w:sz w:val="22"/>
            <w:szCs w:val="22"/>
          </w:rPr>
          <w:fldChar w:fldCharType="end"/>
        </w:r>
      </w:hyperlink>
    </w:p>
    <w:p w14:paraId="5ED8E98C"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3" w:history="1">
        <w:r w:rsidRPr="00A16F67">
          <w:rPr>
            <w:rStyle w:val="Collegamentoipertestuale"/>
            <w:rFonts w:ascii="Arial" w:hAnsi="Arial" w:cs="Arial"/>
            <w:noProof/>
            <w:color w:val="002060"/>
            <w:sz w:val="22"/>
            <w:szCs w:val="22"/>
          </w:rPr>
          <w:t>1.4.3</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Expected results</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_Toc48291753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3</w:t>
        </w:r>
        <w:r w:rsidRPr="00A16F67">
          <w:rPr>
            <w:rFonts w:ascii="Arial" w:hAnsi="Arial" w:cs="Arial"/>
            <w:noProof/>
            <w:webHidden/>
            <w:color w:val="002060"/>
            <w:sz w:val="22"/>
            <w:szCs w:val="22"/>
          </w:rPr>
          <w:fldChar w:fldCharType="end"/>
        </w:r>
      </w:hyperlink>
    </w:p>
    <w:p w14:paraId="42849246" w14:textId="77777777" w:rsidR="0051426B" w:rsidRPr="00A16F67" w:rsidRDefault="0051426B" w:rsidP="0051426B">
      <w:pPr>
        <w:pStyle w:val="Sommario1"/>
        <w:rPr>
          <w:rFonts w:ascii="Arial" w:eastAsiaTheme="minorEastAsia" w:hAnsi="Arial" w:cs="Arial"/>
          <w:b w:val="0"/>
          <w:bCs w:val="0"/>
          <w:i w:val="0"/>
          <w:iCs w:val="0"/>
          <w:noProof/>
          <w:color w:val="002060"/>
          <w:sz w:val="22"/>
          <w:szCs w:val="22"/>
          <w:lang w:val="it-IT" w:eastAsia="it-IT"/>
        </w:rPr>
      </w:pPr>
      <w:hyperlink w:anchor="_Toc48291754" w:history="1">
        <w:r w:rsidRPr="00A16F67">
          <w:rPr>
            <w:rStyle w:val="Collegamentoipertestuale"/>
            <w:rFonts w:ascii="Arial" w:hAnsi="Arial" w:cs="Arial"/>
            <w:b w:val="0"/>
            <w:bCs w:val="0"/>
            <w:i w:val="0"/>
            <w:iCs w:val="0"/>
            <w:noProof/>
            <w:color w:val="002060"/>
            <w:sz w:val="22"/>
            <w:szCs w:val="22"/>
          </w:rPr>
          <w:t>2.</w:t>
        </w:r>
        <w:r w:rsidRPr="00A16F67">
          <w:rPr>
            <w:rFonts w:ascii="Arial" w:eastAsiaTheme="minorEastAsia" w:hAnsi="Arial" w:cs="Arial"/>
            <w:b w:val="0"/>
            <w:bCs w:val="0"/>
            <w:i w:val="0"/>
            <w:iCs w:val="0"/>
            <w:noProof/>
            <w:color w:val="002060"/>
            <w:sz w:val="22"/>
            <w:szCs w:val="22"/>
            <w:lang w:val="it-IT" w:eastAsia="it-IT"/>
          </w:rPr>
          <w:tab/>
        </w:r>
        <w:r w:rsidRPr="00A16F67">
          <w:rPr>
            <w:rStyle w:val="Collegamentoipertestuale"/>
            <w:rFonts w:ascii="Arial" w:hAnsi="Arial" w:cs="Arial"/>
            <w:b w:val="0"/>
            <w:bCs w:val="0"/>
            <w:i w:val="0"/>
            <w:iCs w:val="0"/>
            <w:noProof/>
            <w:color w:val="002060"/>
            <w:sz w:val="22"/>
            <w:szCs w:val="22"/>
          </w:rPr>
          <w:t>DESCRIPTION OF THE EVALUATION ASSIGNMENT</w:t>
        </w:r>
        <w:r w:rsidRPr="00A16F67">
          <w:rPr>
            <w:rFonts w:ascii="Arial" w:hAnsi="Arial" w:cs="Arial"/>
            <w:b w:val="0"/>
            <w:bCs w:val="0"/>
            <w:i w:val="0"/>
            <w:iCs w:val="0"/>
            <w:noProof/>
            <w:webHidden/>
            <w:color w:val="002060"/>
            <w:sz w:val="22"/>
            <w:szCs w:val="22"/>
          </w:rPr>
          <w:tab/>
        </w:r>
        <w:r w:rsidRPr="00A16F67">
          <w:rPr>
            <w:rFonts w:ascii="Arial" w:hAnsi="Arial" w:cs="Arial"/>
            <w:b w:val="0"/>
            <w:bCs w:val="0"/>
            <w:i w:val="0"/>
            <w:iCs w:val="0"/>
            <w:noProof/>
            <w:webHidden/>
            <w:color w:val="002060"/>
            <w:sz w:val="22"/>
            <w:szCs w:val="22"/>
          </w:rPr>
          <w:fldChar w:fldCharType="begin"/>
        </w:r>
        <w:r w:rsidRPr="00A16F67">
          <w:rPr>
            <w:rFonts w:ascii="Arial" w:hAnsi="Arial" w:cs="Arial"/>
            <w:b w:val="0"/>
            <w:bCs w:val="0"/>
            <w:i w:val="0"/>
            <w:iCs w:val="0"/>
            <w:noProof/>
            <w:webHidden/>
            <w:color w:val="002060"/>
            <w:sz w:val="22"/>
            <w:szCs w:val="22"/>
          </w:rPr>
          <w:instrText xml:space="preserve"> PAGEREF _Toc48291754 \h </w:instrText>
        </w:r>
        <w:r w:rsidRPr="00A16F67">
          <w:rPr>
            <w:rFonts w:ascii="Arial" w:hAnsi="Arial" w:cs="Arial"/>
            <w:b w:val="0"/>
            <w:bCs w:val="0"/>
            <w:i w:val="0"/>
            <w:iCs w:val="0"/>
            <w:noProof/>
            <w:webHidden/>
            <w:color w:val="002060"/>
            <w:sz w:val="22"/>
            <w:szCs w:val="22"/>
          </w:rPr>
        </w:r>
        <w:r w:rsidRPr="00A16F67">
          <w:rPr>
            <w:rFonts w:ascii="Arial" w:hAnsi="Arial" w:cs="Arial"/>
            <w:b w:val="0"/>
            <w:bCs w:val="0"/>
            <w:i w:val="0"/>
            <w:iCs w:val="0"/>
            <w:noProof/>
            <w:webHidden/>
            <w:color w:val="002060"/>
            <w:sz w:val="22"/>
            <w:szCs w:val="22"/>
          </w:rPr>
          <w:fldChar w:fldCharType="separate"/>
        </w:r>
        <w:r w:rsidRPr="00A16F67">
          <w:rPr>
            <w:rFonts w:ascii="Arial" w:hAnsi="Arial" w:cs="Arial"/>
            <w:b w:val="0"/>
            <w:bCs w:val="0"/>
            <w:i w:val="0"/>
            <w:iCs w:val="0"/>
            <w:noProof/>
            <w:webHidden/>
            <w:color w:val="002060"/>
            <w:sz w:val="22"/>
            <w:szCs w:val="22"/>
          </w:rPr>
          <w:t>4</w:t>
        </w:r>
        <w:r w:rsidRPr="00A16F67">
          <w:rPr>
            <w:rFonts w:ascii="Arial" w:hAnsi="Arial" w:cs="Arial"/>
            <w:b w:val="0"/>
            <w:bCs w:val="0"/>
            <w:i w:val="0"/>
            <w:iCs w:val="0"/>
            <w:noProof/>
            <w:webHidden/>
            <w:color w:val="002060"/>
            <w:sz w:val="22"/>
            <w:szCs w:val="22"/>
          </w:rPr>
          <w:fldChar w:fldCharType="end"/>
        </w:r>
      </w:hyperlink>
    </w:p>
    <w:p w14:paraId="72EC6F47"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55" w:history="1">
        <w:r w:rsidRPr="00A16F67">
          <w:rPr>
            <w:rStyle w:val="Collegamentoipertestuale"/>
            <w:rFonts w:ascii="Arial" w:hAnsi="Arial" w:cs="Arial"/>
            <w:b w:val="0"/>
            <w:bCs w:val="0"/>
            <w:noProof/>
            <w:color w:val="002060"/>
          </w:rPr>
          <w:t>2.1</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Purpose of the evaluation</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_Toc48291755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4</w:t>
        </w:r>
        <w:r w:rsidRPr="00A16F67">
          <w:rPr>
            <w:rFonts w:ascii="Arial" w:hAnsi="Arial" w:cs="Arial"/>
            <w:b w:val="0"/>
            <w:bCs w:val="0"/>
            <w:noProof/>
            <w:webHidden/>
            <w:color w:val="002060"/>
          </w:rPr>
          <w:fldChar w:fldCharType="end"/>
        </w:r>
      </w:hyperlink>
    </w:p>
    <w:p w14:paraId="7375ED8D"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56" w:history="1">
        <w:r w:rsidRPr="00A16F67">
          <w:rPr>
            <w:rStyle w:val="Collegamentoipertestuale"/>
            <w:rFonts w:ascii="Arial" w:hAnsi="Arial" w:cs="Arial"/>
            <w:b w:val="0"/>
            <w:bCs w:val="0"/>
            <w:noProof/>
            <w:color w:val="002060"/>
          </w:rPr>
          <w:t>2.2</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Requested services</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_Toc48291756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5</w:t>
        </w:r>
        <w:r w:rsidRPr="00A16F67">
          <w:rPr>
            <w:rFonts w:ascii="Arial" w:hAnsi="Arial" w:cs="Arial"/>
            <w:b w:val="0"/>
            <w:bCs w:val="0"/>
            <w:noProof/>
            <w:webHidden/>
            <w:color w:val="002060"/>
          </w:rPr>
          <w:fldChar w:fldCharType="end"/>
        </w:r>
      </w:hyperlink>
    </w:p>
    <w:p w14:paraId="0E2736AF"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7" w:history="1">
        <w:r w:rsidRPr="00A16F67">
          <w:rPr>
            <w:rStyle w:val="Collegamentoipertestuale"/>
            <w:rFonts w:ascii="Arial" w:hAnsi="Arial" w:cs="Arial"/>
            <w:noProof/>
            <w:color w:val="002060"/>
            <w:sz w:val="22"/>
            <w:szCs w:val="22"/>
          </w:rPr>
          <w:t>2.2.1</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Scope of the evaluation</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_Toc48291757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5</w:t>
        </w:r>
        <w:r w:rsidRPr="00A16F67">
          <w:rPr>
            <w:rFonts w:ascii="Arial" w:hAnsi="Arial" w:cs="Arial"/>
            <w:noProof/>
            <w:webHidden/>
            <w:color w:val="002060"/>
            <w:sz w:val="22"/>
            <w:szCs w:val="22"/>
          </w:rPr>
          <w:fldChar w:fldCharType="end"/>
        </w:r>
      </w:hyperlink>
    </w:p>
    <w:p w14:paraId="11697FD0"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8" w:history="1">
        <w:r w:rsidRPr="00A16F67">
          <w:rPr>
            <w:rStyle w:val="Collegamentoipertestuale"/>
            <w:rFonts w:ascii="Arial" w:hAnsi="Arial" w:cs="Arial"/>
            <w:noProof/>
            <w:color w:val="002060"/>
            <w:sz w:val="22"/>
            <w:szCs w:val="22"/>
          </w:rPr>
          <w:t>2.2.2</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Issues to be addressed</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_Toc48291758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5</w:t>
        </w:r>
        <w:r w:rsidRPr="00A16F67">
          <w:rPr>
            <w:rFonts w:ascii="Arial" w:hAnsi="Arial" w:cs="Arial"/>
            <w:noProof/>
            <w:webHidden/>
            <w:color w:val="002060"/>
            <w:sz w:val="22"/>
            <w:szCs w:val="22"/>
          </w:rPr>
          <w:fldChar w:fldCharType="end"/>
        </w:r>
      </w:hyperlink>
    </w:p>
    <w:p w14:paraId="175916CC"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59" w:history="1">
        <w:r w:rsidRPr="00A16F67">
          <w:rPr>
            <w:rStyle w:val="Collegamentoipertestuale"/>
            <w:rFonts w:ascii="Arial" w:hAnsi="Arial" w:cs="Arial"/>
            <w:noProof/>
            <w:color w:val="002060"/>
            <w:sz w:val="22"/>
            <w:szCs w:val="22"/>
          </w:rPr>
          <w:t>2.3.1</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Synoptic table</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_Toc48291759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6</w:t>
        </w:r>
        <w:r w:rsidRPr="00A16F67">
          <w:rPr>
            <w:rFonts w:ascii="Arial" w:hAnsi="Arial" w:cs="Arial"/>
            <w:noProof/>
            <w:webHidden/>
            <w:color w:val="002060"/>
            <w:sz w:val="22"/>
            <w:szCs w:val="22"/>
          </w:rPr>
          <w:fldChar w:fldCharType="end"/>
        </w:r>
      </w:hyperlink>
    </w:p>
    <w:p w14:paraId="4FCC477B"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60" w:history="1">
        <w:r w:rsidRPr="00A16F67">
          <w:rPr>
            <w:rStyle w:val="Collegamentoipertestuale"/>
            <w:rFonts w:ascii="Arial" w:hAnsi="Arial" w:cs="Arial"/>
            <w:noProof/>
            <w:color w:val="002060"/>
            <w:sz w:val="22"/>
            <w:szCs w:val="22"/>
          </w:rPr>
          <w:t>2.3.2</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Inception Phase</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_Toc48291760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7</w:t>
        </w:r>
        <w:r w:rsidRPr="00A16F67">
          <w:rPr>
            <w:rFonts w:ascii="Arial" w:hAnsi="Arial" w:cs="Arial"/>
            <w:noProof/>
            <w:webHidden/>
            <w:color w:val="002060"/>
            <w:sz w:val="22"/>
            <w:szCs w:val="22"/>
          </w:rPr>
          <w:fldChar w:fldCharType="end"/>
        </w:r>
      </w:hyperlink>
    </w:p>
    <w:p w14:paraId="6ADF1C70"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61" w:history="1">
        <w:r w:rsidRPr="00A16F67">
          <w:rPr>
            <w:rStyle w:val="Collegamentoipertestuale"/>
            <w:rFonts w:ascii="Arial" w:hAnsi="Arial" w:cs="Arial"/>
            <w:noProof/>
            <w:color w:val="002060"/>
            <w:sz w:val="22"/>
            <w:szCs w:val="22"/>
          </w:rPr>
          <w:t>2.3.3</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Remote Phase</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_Toc48291761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8</w:t>
        </w:r>
        <w:r w:rsidRPr="00A16F67">
          <w:rPr>
            <w:rFonts w:ascii="Arial" w:hAnsi="Arial" w:cs="Arial"/>
            <w:noProof/>
            <w:webHidden/>
            <w:color w:val="002060"/>
            <w:sz w:val="22"/>
            <w:szCs w:val="22"/>
          </w:rPr>
          <w:fldChar w:fldCharType="end"/>
        </w:r>
      </w:hyperlink>
    </w:p>
    <w:p w14:paraId="0C52DDF7"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62" w:history="1">
        <w:r w:rsidRPr="00A16F67">
          <w:rPr>
            <w:rStyle w:val="Collegamentoipertestuale"/>
            <w:rFonts w:ascii="Arial" w:hAnsi="Arial" w:cs="Arial"/>
            <w:noProof/>
            <w:color w:val="002060"/>
            <w:sz w:val="22"/>
            <w:szCs w:val="22"/>
          </w:rPr>
          <w:t>2.3.4</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Synthesis Phase</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_Toc48291762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8</w:t>
        </w:r>
        <w:r w:rsidRPr="00A16F67">
          <w:rPr>
            <w:rFonts w:ascii="Arial" w:hAnsi="Arial" w:cs="Arial"/>
            <w:noProof/>
            <w:webHidden/>
            <w:color w:val="002060"/>
            <w:sz w:val="22"/>
            <w:szCs w:val="22"/>
          </w:rPr>
          <w:fldChar w:fldCharType="end"/>
        </w:r>
      </w:hyperlink>
    </w:p>
    <w:p w14:paraId="621A0826"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63" w:history="1">
        <w:r w:rsidRPr="00A16F67">
          <w:rPr>
            <w:rStyle w:val="Collegamentoipertestuale"/>
            <w:rFonts w:ascii="Arial" w:hAnsi="Arial" w:cs="Arial"/>
            <w:b w:val="0"/>
            <w:bCs w:val="0"/>
            <w:noProof/>
            <w:color w:val="002060"/>
          </w:rPr>
          <w:t>2.4</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Management of the evaluation</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_Toc48291763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9</w:t>
        </w:r>
        <w:r w:rsidRPr="00A16F67">
          <w:rPr>
            <w:rFonts w:ascii="Arial" w:hAnsi="Arial" w:cs="Arial"/>
            <w:b w:val="0"/>
            <w:bCs w:val="0"/>
            <w:noProof/>
            <w:webHidden/>
            <w:color w:val="002060"/>
          </w:rPr>
          <w:fldChar w:fldCharType="end"/>
        </w:r>
      </w:hyperlink>
    </w:p>
    <w:p w14:paraId="1BB77538" w14:textId="77777777" w:rsidR="0051426B" w:rsidRPr="00A16F67" w:rsidRDefault="0051426B" w:rsidP="0051426B">
      <w:pPr>
        <w:pStyle w:val="Sommario3"/>
        <w:tabs>
          <w:tab w:val="left" w:pos="1320"/>
          <w:tab w:val="right" w:leader="dot" w:pos="9464"/>
        </w:tabs>
        <w:rPr>
          <w:rFonts w:ascii="Arial" w:eastAsiaTheme="minorEastAsia" w:hAnsi="Arial" w:cs="Arial"/>
          <w:noProof/>
          <w:color w:val="002060"/>
          <w:sz w:val="22"/>
          <w:szCs w:val="22"/>
          <w:lang w:val="it-IT" w:eastAsia="it-IT"/>
        </w:rPr>
      </w:pPr>
      <w:hyperlink w:anchor="_Toc48291764" w:history="1">
        <w:r w:rsidRPr="00A16F67">
          <w:rPr>
            <w:rStyle w:val="Collegamentoipertestuale"/>
            <w:rFonts w:ascii="Arial" w:hAnsi="Arial" w:cs="Arial"/>
            <w:noProof/>
            <w:color w:val="002060"/>
            <w:sz w:val="22"/>
            <w:szCs w:val="22"/>
          </w:rPr>
          <w:t>2.4.1</w:t>
        </w:r>
        <w:r w:rsidRPr="00A16F67">
          <w:rPr>
            <w:rFonts w:ascii="Arial" w:eastAsiaTheme="minorEastAsia" w:hAnsi="Arial" w:cs="Arial"/>
            <w:noProof/>
            <w:color w:val="002060"/>
            <w:sz w:val="22"/>
            <w:szCs w:val="22"/>
            <w:lang w:val="it-IT" w:eastAsia="it-IT"/>
          </w:rPr>
          <w:tab/>
        </w:r>
        <w:r w:rsidRPr="00A16F67">
          <w:rPr>
            <w:rStyle w:val="Collegamentoipertestuale"/>
            <w:rFonts w:ascii="Arial" w:hAnsi="Arial" w:cs="Arial"/>
            <w:noProof/>
            <w:color w:val="002060"/>
            <w:sz w:val="22"/>
            <w:szCs w:val="22"/>
          </w:rPr>
          <w:t>At ECES level</w:t>
        </w:r>
        <w:r w:rsidRPr="00A16F67">
          <w:rPr>
            <w:rFonts w:ascii="Arial" w:hAnsi="Arial" w:cs="Arial"/>
            <w:noProof/>
            <w:webHidden/>
            <w:color w:val="002060"/>
            <w:sz w:val="22"/>
            <w:szCs w:val="22"/>
          </w:rPr>
          <w:tab/>
        </w:r>
        <w:r w:rsidRPr="00A16F67">
          <w:rPr>
            <w:rFonts w:ascii="Arial" w:hAnsi="Arial" w:cs="Arial"/>
            <w:noProof/>
            <w:webHidden/>
            <w:color w:val="002060"/>
            <w:sz w:val="22"/>
            <w:szCs w:val="22"/>
          </w:rPr>
          <w:fldChar w:fldCharType="begin"/>
        </w:r>
        <w:r w:rsidRPr="00A16F67">
          <w:rPr>
            <w:rFonts w:ascii="Arial" w:hAnsi="Arial" w:cs="Arial"/>
            <w:noProof/>
            <w:webHidden/>
            <w:color w:val="002060"/>
            <w:sz w:val="22"/>
            <w:szCs w:val="22"/>
          </w:rPr>
          <w:instrText xml:space="preserve"> PAGEREF _Toc48291764 \h </w:instrText>
        </w:r>
        <w:r w:rsidRPr="00A16F67">
          <w:rPr>
            <w:rFonts w:ascii="Arial" w:hAnsi="Arial" w:cs="Arial"/>
            <w:noProof/>
            <w:webHidden/>
            <w:color w:val="002060"/>
            <w:sz w:val="22"/>
            <w:szCs w:val="22"/>
          </w:rPr>
        </w:r>
        <w:r w:rsidRPr="00A16F67">
          <w:rPr>
            <w:rFonts w:ascii="Arial" w:hAnsi="Arial" w:cs="Arial"/>
            <w:noProof/>
            <w:webHidden/>
            <w:color w:val="002060"/>
            <w:sz w:val="22"/>
            <w:szCs w:val="22"/>
          </w:rPr>
          <w:fldChar w:fldCharType="separate"/>
        </w:r>
        <w:r w:rsidRPr="00A16F67">
          <w:rPr>
            <w:rFonts w:ascii="Arial" w:hAnsi="Arial" w:cs="Arial"/>
            <w:noProof/>
            <w:webHidden/>
            <w:color w:val="002060"/>
            <w:sz w:val="22"/>
            <w:szCs w:val="22"/>
          </w:rPr>
          <w:t>9</w:t>
        </w:r>
        <w:r w:rsidRPr="00A16F67">
          <w:rPr>
            <w:rFonts w:ascii="Arial" w:hAnsi="Arial" w:cs="Arial"/>
            <w:noProof/>
            <w:webHidden/>
            <w:color w:val="002060"/>
            <w:sz w:val="22"/>
            <w:szCs w:val="22"/>
          </w:rPr>
          <w:fldChar w:fldCharType="end"/>
        </w:r>
      </w:hyperlink>
    </w:p>
    <w:p w14:paraId="6818AFE5" w14:textId="77777777" w:rsidR="0051426B" w:rsidRPr="00A16F67" w:rsidRDefault="0051426B" w:rsidP="0051426B">
      <w:pPr>
        <w:pStyle w:val="Sommario1"/>
        <w:rPr>
          <w:rFonts w:ascii="Arial" w:eastAsiaTheme="minorEastAsia" w:hAnsi="Arial" w:cs="Arial"/>
          <w:b w:val="0"/>
          <w:bCs w:val="0"/>
          <w:i w:val="0"/>
          <w:iCs w:val="0"/>
          <w:noProof/>
          <w:color w:val="002060"/>
          <w:sz w:val="22"/>
          <w:szCs w:val="22"/>
          <w:lang w:val="it-IT" w:eastAsia="it-IT"/>
        </w:rPr>
      </w:pPr>
      <w:hyperlink w:anchor="_Toc48291765" w:history="1">
        <w:r w:rsidRPr="00A16F67">
          <w:rPr>
            <w:rStyle w:val="Collegamentoipertestuale"/>
            <w:rFonts w:ascii="Arial" w:hAnsi="Arial" w:cs="Arial"/>
            <w:b w:val="0"/>
            <w:bCs w:val="0"/>
            <w:i w:val="0"/>
            <w:iCs w:val="0"/>
            <w:noProof/>
            <w:color w:val="002060"/>
            <w:sz w:val="22"/>
            <w:szCs w:val="22"/>
          </w:rPr>
          <w:t>3.</w:t>
        </w:r>
        <w:r w:rsidRPr="00A16F67">
          <w:rPr>
            <w:rFonts w:ascii="Arial" w:eastAsiaTheme="minorEastAsia" w:hAnsi="Arial" w:cs="Arial"/>
            <w:b w:val="0"/>
            <w:bCs w:val="0"/>
            <w:i w:val="0"/>
            <w:iCs w:val="0"/>
            <w:noProof/>
            <w:color w:val="002060"/>
            <w:sz w:val="22"/>
            <w:szCs w:val="22"/>
            <w:lang w:val="it-IT" w:eastAsia="it-IT"/>
          </w:rPr>
          <w:tab/>
        </w:r>
        <w:r w:rsidRPr="00A16F67">
          <w:rPr>
            <w:rStyle w:val="Collegamentoipertestuale"/>
            <w:rFonts w:ascii="Arial" w:hAnsi="Arial" w:cs="Arial"/>
            <w:b w:val="0"/>
            <w:bCs w:val="0"/>
            <w:i w:val="0"/>
            <w:iCs w:val="0"/>
            <w:noProof/>
            <w:color w:val="002060"/>
            <w:sz w:val="22"/>
            <w:szCs w:val="22"/>
          </w:rPr>
          <w:t>EXPERTISE REQUIRED AND ORGANISATION AND METHODOLOGY</w:t>
        </w:r>
        <w:r w:rsidRPr="00A16F67">
          <w:rPr>
            <w:rFonts w:ascii="Arial" w:hAnsi="Arial" w:cs="Arial"/>
            <w:b w:val="0"/>
            <w:bCs w:val="0"/>
            <w:i w:val="0"/>
            <w:iCs w:val="0"/>
            <w:noProof/>
            <w:webHidden/>
            <w:color w:val="002060"/>
            <w:sz w:val="22"/>
            <w:szCs w:val="22"/>
          </w:rPr>
          <w:tab/>
        </w:r>
        <w:r w:rsidRPr="00A16F67">
          <w:rPr>
            <w:rFonts w:ascii="Arial" w:hAnsi="Arial" w:cs="Arial"/>
            <w:b w:val="0"/>
            <w:bCs w:val="0"/>
            <w:i w:val="0"/>
            <w:iCs w:val="0"/>
            <w:noProof/>
            <w:webHidden/>
            <w:color w:val="002060"/>
            <w:sz w:val="22"/>
            <w:szCs w:val="22"/>
          </w:rPr>
          <w:fldChar w:fldCharType="begin"/>
        </w:r>
        <w:r w:rsidRPr="00A16F67">
          <w:rPr>
            <w:rFonts w:ascii="Arial" w:hAnsi="Arial" w:cs="Arial"/>
            <w:b w:val="0"/>
            <w:bCs w:val="0"/>
            <w:i w:val="0"/>
            <w:iCs w:val="0"/>
            <w:noProof/>
            <w:webHidden/>
            <w:color w:val="002060"/>
            <w:sz w:val="22"/>
            <w:szCs w:val="22"/>
          </w:rPr>
          <w:instrText xml:space="preserve"> PAGEREF _Toc48291765 \h </w:instrText>
        </w:r>
        <w:r w:rsidRPr="00A16F67">
          <w:rPr>
            <w:rFonts w:ascii="Arial" w:hAnsi="Arial" w:cs="Arial"/>
            <w:b w:val="0"/>
            <w:bCs w:val="0"/>
            <w:i w:val="0"/>
            <w:iCs w:val="0"/>
            <w:noProof/>
            <w:webHidden/>
            <w:color w:val="002060"/>
            <w:sz w:val="22"/>
            <w:szCs w:val="22"/>
          </w:rPr>
        </w:r>
        <w:r w:rsidRPr="00A16F67">
          <w:rPr>
            <w:rFonts w:ascii="Arial" w:hAnsi="Arial" w:cs="Arial"/>
            <w:b w:val="0"/>
            <w:bCs w:val="0"/>
            <w:i w:val="0"/>
            <w:iCs w:val="0"/>
            <w:noProof/>
            <w:webHidden/>
            <w:color w:val="002060"/>
            <w:sz w:val="22"/>
            <w:szCs w:val="22"/>
          </w:rPr>
          <w:fldChar w:fldCharType="separate"/>
        </w:r>
        <w:r w:rsidRPr="00A16F67">
          <w:rPr>
            <w:rFonts w:ascii="Arial" w:hAnsi="Arial" w:cs="Arial"/>
            <w:b w:val="0"/>
            <w:bCs w:val="0"/>
            <w:i w:val="0"/>
            <w:iCs w:val="0"/>
            <w:noProof/>
            <w:webHidden/>
            <w:color w:val="002060"/>
            <w:sz w:val="22"/>
            <w:szCs w:val="22"/>
          </w:rPr>
          <w:t>10</w:t>
        </w:r>
        <w:r w:rsidRPr="00A16F67">
          <w:rPr>
            <w:rFonts w:ascii="Arial" w:hAnsi="Arial" w:cs="Arial"/>
            <w:b w:val="0"/>
            <w:bCs w:val="0"/>
            <w:i w:val="0"/>
            <w:iCs w:val="0"/>
            <w:noProof/>
            <w:webHidden/>
            <w:color w:val="002060"/>
            <w:sz w:val="22"/>
            <w:szCs w:val="22"/>
          </w:rPr>
          <w:fldChar w:fldCharType="end"/>
        </w:r>
      </w:hyperlink>
    </w:p>
    <w:p w14:paraId="1620DA22"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66" w:history="1">
        <w:r w:rsidRPr="00A16F67">
          <w:rPr>
            <w:rStyle w:val="Collegamentoipertestuale"/>
            <w:rFonts w:ascii="Arial" w:hAnsi="Arial" w:cs="Arial"/>
            <w:b w:val="0"/>
            <w:bCs w:val="0"/>
            <w:noProof/>
            <w:color w:val="002060"/>
          </w:rPr>
          <w:t>3.2</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Expertise required</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_Toc48291766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10</w:t>
        </w:r>
        <w:r w:rsidRPr="00A16F67">
          <w:rPr>
            <w:rFonts w:ascii="Arial" w:hAnsi="Arial" w:cs="Arial"/>
            <w:b w:val="0"/>
            <w:bCs w:val="0"/>
            <w:noProof/>
            <w:webHidden/>
            <w:color w:val="002060"/>
          </w:rPr>
          <w:fldChar w:fldCharType="end"/>
        </w:r>
      </w:hyperlink>
    </w:p>
    <w:p w14:paraId="055CFA16"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67" w:history="1">
        <w:r w:rsidRPr="00A16F67">
          <w:rPr>
            <w:rStyle w:val="Collegamentoipertestuale"/>
            <w:rFonts w:ascii="Arial" w:hAnsi="Arial" w:cs="Arial"/>
            <w:b w:val="0"/>
            <w:bCs w:val="0"/>
            <w:noProof/>
            <w:color w:val="002060"/>
          </w:rPr>
          <w:t>3.3</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Presence of management team for briefing and/or debriefing</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_Toc48291767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10</w:t>
        </w:r>
        <w:r w:rsidRPr="00A16F67">
          <w:rPr>
            <w:rFonts w:ascii="Arial" w:hAnsi="Arial" w:cs="Arial"/>
            <w:b w:val="0"/>
            <w:bCs w:val="0"/>
            <w:noProof/>
            <w:webHidden/>
            <w:color w:val="002060"/>
          </w:rPr>
          <w:fldChar w:fldCharType="end"/>
        </w:r>
      </w:hyperlink>
    </w:p>
    <w:p w14:paraId="5AF2C627"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68" w:history="1">
        <w:r w:rsidRPr="00A16F67">
          <w:rPr>
            <w:rStyle w:val="Collegamentoipertestuale"/>
            <w:rFonts w:ascii="Arial" w:hAnsi="Arial" w:cs="Arial"/>
            <w:b w:val="0"/>
            <w:bCs w:val="0"/>
            <w:noProof/>
            <w:color w:val="002060"/>
          </w:rPr>
          <w:t>3.4</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Identified expertise</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_Toc48291768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10</w:t>
        </w:r>
        <w:r w:rsidRPr="00A16F67">
          <w:rPr>
            <w:rFonts w:ascii="Arial" w:hAnsi="Arial" w:cs="Arial"/>
            <w:b w:val="0"/>
            <w:bCs w:val="0"/>
            <w:noProof/>
            <w:webHidden/>
            <w:color w:val="002060"/>
          </w:rPr>
          <w:fldChar w:fldCharType="end"/>
        </w:r>
      </w:hyperlink>
    </w:p>
    <w:p w14:paraId="2EA8ADCC"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69" w:history="1">
        <w:r w:rsidRPr="00A16F67">
          <w:rPr>
            <w:rStyle w:val="Collegamentoipertestuale"/>
            <w:rFonts w:ascii="Arial" w:hAnsi="Arial" w:cs="Arial"/>
            <w:b w:val="0"/>
            <w:bCs w:val="0"/>
            <w:noProof/>
            <w:color w:val="002060"/>
          </w:rPr>
          <w:t>3.5</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Specific Organisation and Methodology</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_Toc48291769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11</w:t>
        </w:r>
        <w:r w:rsidRPr="00A16F67">
          <w:rPr>
            <w:rFonts w:ascii="Arial" w:hAnsi="Arial" w:cs="Arial"/>
            <w:b w:val="0"/>
            <w:bCs w:val="0"/>
            <w:noProof/>
            <w:webHidden/>
            <w:color w:val="002060"/>
          </w:rPr>
          <w:fldChar w:fldCharType="end"/>
        </w:r>
      </w:hyperlink>
    </w:p>
    <w:p w14:paraId="1820269B" w14:textId="77777777" w:rsidR="0051426B" w:rsidRPr="00A16F67" w:rsidRDefault="0051426B" w:rsidP="0051426B">
      <w:pPr>
        <w:pStyle w:val="Sommario1"/>
        <w:rPr>
          <w:rFonts w:ascii="Arial" w:eastAsiaTheme="minorEastAsia" w:hAnsi="Arial" w:cs="Arial"/>
          <w:b w:val="0"/>
          <w:bCs w:val="0"/>
          <w:i w:val="0"/>
          <w:iCs w:val="0"/>
          <w:noProof/>
          <w:color w:val="002060"/>
          <w:sz w:val="22"/>
          <w:szCs w:val="22"/>
          <w:lang w:val="it-IT" w:eastAsia="it-IT"/>
        </w:rPr>
      </w:pPr>
      <w:hyperlink w:anchor="_Toc48291770" w:history="1">
        <w:r w:rsidRPr="00A16F67">
          <w:rPr>
            <w:rStyle w:val="Collegamentoipertestuale"/>
            <w:rFonts w:ascii="Arial" w:hAnsi="Arial" w:cs="Arial"/>
            <w:b w:val="0"/>
            <w:bCs w:val="0"/>
            <w:i w:val="0"/>
            <w:iCs w:val="0"/>
            <w:noProof/>
            <w:color w:val="002060"/>
            <w:sz w:val="22"/>
            <w:szCs w:val="22"/>
          </w:rPr>
          <w:t>4.</w:t>
        </w:r>
        <w:r w:rsidRPr="00A16F67">
          <w:rPr>
            <w:rFonts w:ascii="Arial" w:eastAsiaTheme="minorEastAsia" w:hAnsi="Arial" w:cs="Arial"/>
            <w:b w:val="0"/>
            <w:bCs w:val="0"/>
            <w:i w:val="0"/>
            <w:iCs w:val="0"/>
            <w:noProof/>
            <w:color w:val="002060"/>
            <w:sz w:val="22"/>
            <w:szCs w:val="22"/>
            <w:lang w:val="it-IT" w:eastAsia="it-IT"/>
          </w:rPr>
          <w:tab/>
        </w:r>
        <w:r w:rsidRPr="00A16F67">
          <w:rPr>
            <w:rStyle w:val="Collegamentoipertestuale"/>
            <w:rFonts w:ascii="Arial" w:hAnsi="Arial" w:cs="Arial"/>
            <w:b w:val="0"/>
            <w:bCs w:val="0"/>
            <w:i w:val="0"/>
            <w:iCs w:val="0"/>
            <w:noProof/>
            <w:color w:val="002060"/>
            <w:sz w:val="22"/>
            <w:szCs w:val="22"/>
          </w:rPr>
          <w:t>LOCATION AND DURATION</w:t>
        </w:r>
        <w:r w:rsidRPr="00A16F67">
          <w:rPr>
            <w:rFonts w:ascii="Arial" w:hAnsi="Arial" w:cs="Arial"/>
            <w:b w:val="0"/>
            <w:bCs w:val="0"/>
            <w:i w:val="0"/>
            <w:iCs w:val="0"/>
            <w:noProof/>
            <w:webHidden/>
            <w:color w:val="002060"/>
            <w:sz w:val="22"/>
            <w:szCs w:val="22"/>
          </w:rPr>
          <w:tab/>
        </w:r>
        <w:r w:rsidRPr="00A16F67">
          <w:rPr>
            <w:rFonts w:ascii="Arial" w:hAnsi="Arial" w:cs="Arial"/>
            <w:b w:val="0"/>
            <w:bCs w:val="0"/>
            <w:i w:val="0"/>
            <w:iCs w:val="0"/>
            <w:noProof/>
            <w:webHidden/>
            <w:color w:val="002060"/>
            <w:sz w:val="22"/>
            <w:szCs w:val="22"/>
          </w:rPr>
          <w:fldChar w:fldCharType="begin"/>
        </w:r>
        <w:r w:rsidRPr="00A16F67">
          <w:rPr>
            <w:rFonts w:ascii="Arial" w:hAnsi="Arial" w:cs="Arial"/>
            <w:b w:val="0"/>
            <w:bCs w:val="0"/>
            <w:i w:val="0"/>
            <w:iCs w:val="0"/>
            <w:noProof/>
            <w:webHidden/>
            <w:color w:val="002060"/>
            <w:sz w:val="22"/>
            <w:szCs w:val="22"/>
          </w:rPr>
          <w:instrText xml:space="preserve"> PAGEREF _Toc48291770 \h </w:instrText>
        </w:r>
        <w:r w:rsidRPr="00A16F67">
          <w:rPr>
            <w:rFonts w:ascii="Arial" w:hAnsi="Arial" w:cs="Arial"/>
            <w:b w:val="0"/>
            <w:bCs w:val="0"/>
            <w:i w:val="0"/>
            <w:iCs w:val="0"/>
            <w:noProof/>
            <w:webHidden/>
            <w:color w:val="002060"/>
            <w:sz w:val="22"/>
            <w:szCs w:val="22"/>
          </w:rPr>
        </w:r>
        <w:r w:rsidRPr="00A16F67">
          <w:rPr>
            <w:rFonts w:ascii="Arial" w:hAnsi="Arial" w:cs="Arial"/>
            <w:b w:val="0"/>
            <w:bCs w:val="0"/>
            <w:i w:val="0"/>
            <w:iCs w:val="0"/>
            <w:noProof/>
            <w:webHidden/>
            <w:color w:val="002060"/>
            <w:sz w:val="22"/>
            <w:szCs w:val="22"/>
          </w:rPr>
          <w:fldChar w:fldCharType="separate"/>
        </w:r>
        <w:r w:rsidRPr="00A16F67">
          <w:rPr>
            <w:rFonts w:ascii="Arial" w:hAnsi="Arial" w:cs="Arial"/>
            <w:b w:val="0"/>
            <w:bCs w:val="0"/>
            <w:i w:val="0"/>
            <w:iCs w:val="0"/>
            <w:noProof/>
            <w:webHidden/>
            <w:color w:val="002060"/>
            <w:sz w:val="22"/>
            <w:szCs w:val="22"/>
          </w:rPr>
          <w:t>11</w:t>
        </w:r>
        <w:r w:rsidRPr="00A16F67">
          <w:rPr>
            <w:rFonts w:ascii="Arial" w:hAnsi="Arial" w:cs="Arial"/>
            <w:b w:val="0"/>
            <w:bCs w:val="0"/>
            <w:i w:val="0"/>
            <w:iCs w:val="0"/>
            <w:noProof/>
            <w:webHidden/>
            <w:color w:val="002060"/>
            <w:sz w:val="22"/>
            <w:szCs w:val="22"/>
          </w:rPr>
          <w:fldChar w:fldCharType="end"/>
        </w:r>
      </w:hyperlink>
    </w:p>
    <w:p w14:paraId="2475C454"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71" w:history="1">
        <w:r w:rsidRPr="00A16F67">
          <w:rPr>
            <w:rStyle w:val="Collegamentoipertestuale"/>
            <w:rFonts w:ascii="Arial" w:hAnsi="Arial" w:cs="Arial"/>
            <w:b w:val="0"/>
            <w:bCs w:val="0"/>
            <w:noProof/>
            <w:color w:val="002060"/>
          </w:rPr>
          <w:t>4.1</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Starting and End period</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_Toc48291771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11</w:t>
        </w:r>
        <w:r w:rsidRPr="00A16F67">
          <w:rPr>
            <w:rFonts w:ascii="Arial" w:hAnsi="Arial" w:cs="Arial"/>
            <w:b w:val="0"/>
            <w:bCs w:val="0"/>
            <w:noProof/>
            <w:webHidden/>
            <w:color w:val="002060"/>
          </w:rPr>
          <w:fldChar w:fldCharType="end"/>
        </w:r>
      </w:hyperlink>
    </w:p>
    <w:p w14:paraId="54F990F3" w14:textId="77777777" w:rsidR="0051426B" w:rsidRPr="00A16F67" w:rsidRDefault="0051426B" w:rsidP="0051426B">
      <w:pPr>
        <w:pStyle w:val="Sommario1"/>
        <w:rPr>
          <w:rFonts w:ascii="Arial" w:eastAsiaTheme="minorEastAsia" w:hAnsi="Arial" w:cs="Arial"/>
          <w:b w:val="0"/>
          <w:bCs w:val="0"/>
          <w:i w:val="0"/>
          <w:iCs w:val="0"/>
          <w:noProof/>
          <w:color w:val="002060"/>
          <w:sz w:val="22"/>
          <w:szCs w:val="22"/>
          <w:lang w:val="it-IT" w:eastAsia="it-IT"/>
        </w:rPr>
      </w:pPr>
      <w:hyperlink w:anchor="_Toc48291772" w:history="1">
        <w:r w:rsidRPr="00A16F67">
          <w:rPr>
            <w:rStyle w:val="Collegamentoipertestuale"/>
            <w:rFonts w:ascii="Arial" w:hAnsi="Arial" w:cs="Arial"/>
            <w:b w:val="0"/>
            <w:bCs w:val="0"/>
            <w:i w:val="0"/>
            <w:iCs w:val="0"/>
            <w:noProof/>
            <w:color w:val="002060"/>
            <w:sz w:val="22"/>
            <w:szCs w:val="22"/>
          </w:rPr>
          <w:t>5.</w:t>
        </w:r>
        <w:r w:rsidRPr="00A16F67">
          <w:rPr>
            <w:rFonts w:ascii="Arial" w:eastAsiaTheme="minorEastAsia" w:hAnsi="Arial" w:cs="Arial"/>
            <w:b w:val="0"/>
            <w:bCs w:val="0"/>
            <w:i w:val="0"/>
            <w:iCs w:val="0"/>
            <w:noProof/>
            <w:color w:val="002060"/>
            <w:sz w:val="22"/>
            <w:szCs w:val="22"/>
            <w:lang w:val="it-IT" w:eastAsia="it-IT"/>
          </w:rPr>
          <w:tab/>
        </w:r>
        <w:r w:rsidRPr="00A16F67">
          <w:rPr>
            <w:rStyle w:val="Collegamentoipertestuale"/>
            <w:rFonts w:ascii="Arial" w:hAnsi="Arial" w:cs="Arial"/>
            <w:b w:val="0"/>
            <w:bCs w:val="0"/>
            <w:i w:val="0"/>
            <w:iCs w:val="0"/>
            <w:noProof/>
            <w:color w:val="002060"/>
            <w:sz w:val="22"/>
            <w:szCs w:val="22"/>
          </w:rPr>
          <w:t>REPORTING</w:t>
        </w:r>
        <w:r w:rsidRPr="00A16F67">
          <w:rPr>
            <w:rFonts w:ascii="Arial" w:hAnsi="Arial" w:cs="Arial"/>
            <w:b w:val="0"/>
            <w:bCs w:val="0"/>
            <w:i w:val="0"/>
            <w:iCs w:val="0"/>
            <w:noProof/>
            <w:webHidden/>
            <w:color w:val="002060"/>
            <w:sz w:val="22"/>
            <w:szCs w:val="22"/>
          </w:rPr>
          <w:tab/>
        </w:r>
        <w:r w:rsidRPr="00A16F67">
          <w:rPr>
            <w:rFonts w:ascii="Arial" w:hAnsi="Arial" w:cs="Arial"/>
            <w:b w:val="0"/>
            <w:bCs w:val="0"/>
            <w:i w:val="0"/>
            <w:iCs w:val="0"/>
            <w:noProof/>
            <w:webHidden/>
            <w:color w:val="002060"/>
            <w:sz w:val="22"/>
            <w:szCs w:val="22"/>
          </w:rPr>
          <w:fldChar w:fldCharType="begin"/>
        </w:r>
        <w:r w:rsidRPr="00A16F67">
          <w:rPr>
            <w:rFonts w:ascii="Arial" w:hAnsi="Arial" w:cs="Arial"/>
            <w:b w:val="0"/>
            <w:bCs w:val="0"/>
            <w:i w:val="0"/>
            <w:iCs w:val="0"/>
            <w:noProof/>
            <w:webHidden/>
            <w:color w:val="002060"/>
            <w:sz w:val="22"/>
            <w:szCs w:val="22"/>
          </w:rPr>
          <w:instrText xml:space="preserve"> PAGEREF _Toc48291772 \h </w:instrText>
        </w:r>
        <w:r w:rsidRPr="00A16F67">
          <w:rPr>
            <w:rFonts w:ascii="Arial" w:hAnsi="Arial" w:cs="Arial"/>
            <w:b w:val="0"/>
            <w:bCs w:val="0"/>
            <w:i w:val="0"/>
            <w:iCs w:val="0"/>
            <w:noProof/>
            <w:webHidden/>
            <w:color w:val="002060"/>
            <w:sz w:val="22"/>
            <w:szCs w:val="22"/>
          </w:rPr>
        </w:r>
        <w:r w:rsidRPr="00A16F67">
          <w:rPr>
            <w:rFonts w:ascii="Arial" w:hAnsi="Arial" w:cs="Arial"/>
            <w:b w:val="0"/>
            <w:bCs w:val="0"/>
            <w:i w:val="0"/>
            <w:iCs w:val="0"/>
            <w:noProof/>
            <w:webHidden/>
            <w:color w:val="002060"/>
            <w:sz w:val="22"/>
            <w:szCs w:val="22"/>
          </w:rPr>
          <w:fldChar w:fldCharType="separate"/>
        </w:r>
        <w:r w:rsidRPr="00A16F67">
          <w:rPr>
            <w:rFonts w:ascii="Arial" w:hAnsi="Arial" w:cs="Arial"/>
            <w:b w:val="0"/>
            <w:bCs w:val="0"/>
            <w:i w:val="0"/>
            <w:iCs w:val="0"/>
            <w:noProof/>
            <w:webHidden/>
            <w:color w:val="002060"/>
            <w:sz w:val="22"/>
            <w:szCs w:val="22"/>
          </w:rPr>
          <w:t>12</w:t>
        </w:r>
        <w:r w:rsidRPr="00A16F67">
          <w:rPr>
            <w:rFonts w:ascii="Arial" w:hAnsi="Arial" w:cs="Arial"/>
            <w:b w:val="0"/>
            <w:bCs w:val="0"/>
            <w:i w:val="0"/>
            <w:iCs w:val="0"/>
            <w:noProof/>
            <w:webHidden/>
            <w:color w:val="002060"/>
            <w:sz w:val="22"/>
            <w:szCs w:val="22"/>
          </w:rPr>
          <w:fldChar w:fldCharType="end"/>
        </w:r>
      </w:hyperlink>
    </w:p>
    <w:p w14:paraId="053A8A3B" w14:textId="77777777" w:rsidR="0051426B" w:rsidRPr="00A16F67" w:rsidRDefault="0051426B" w:rsidP="0051426B">
      <w:pPr>
        <w:pStyle w:val="Sommario2"/>
        <w:tabs>
          <w:tab w:val="left" w:pos="880"/>
          <w:tab w:val="right" w:leader="dot" w:pos="9464"/>
        </w:tabs>
        <w:rPr>
          <w:rFonts w:ascii="Arial" w:eastAsiaTheme="minorEastAsia" w:hAnsi="Arial" w:cs="Arial"/>
          <w:b w:val="0"/>
          <w:bCs w:val="0"/>
          <w:noProof/>
          <w:color w:val="002060"/>
          <w:lang w:val="it-IT" w:eastAsia="it-IT"/>
        </w:rPr>
      </w:pPr>
      <w:hyperlink w:anchor="_Toc48291773" w:history="1">
        <w:r w:rsidRPr="00A16F67">
          <w:rPr>
            <w:rStyle w:val="Collegamentoipertestuale"/>
            <w:rFonts w:ascii="Arial" w:hAnsi="Arial" w:cs="Arial"/>
            <w:b w:val="0"/>
            <w:bCs w:val="0"/>
            <w:noProof/>
            <w:color w:val="002060"/>
          </w:rPr>
          <w:t>5.1</w:t>
        </w:r>
        <w:r w:rsidRPr="00A16F67">
          <w:rPr>
            <w:rFonts w:ascii="Arial" w:eastAsiaTheme="minorEastAsia" w:hAnsi="Arial" w:cs="Arial"/>
            <w:b w:val="0"/>
            <w:bCs w:val="0"/>
            <w:noProof/>
            <w:color w:val="002060"/>
            <w:lang w:val="it-IT" w:eastAsia="it-IT"/>
          </w:rPr>
          <w:tab/>
        </w:r>
        <w:r w:rsidRPr="00A16F67">
          <w:rPr>
            <w:rStyle w:val="Collegamentoipertestuale"/>
            <w:rFonts w:ascii="Arial" w:hAnsi="Arial" w:cs="Arial"/>
            <w:b w:val="0"/>
            <w:bCs w:val="0"/>
            <w:noProof/>
            <w:color w:val="002060"/>
          </w:rPr>
          <w:t>Content, timing and submission</w:t>
        </w:r>
        <w:r w:rsidRPr="00A16F67">
          <w:rPr>
            <w:rFonts w:ascii="Arial" w:hAnsi="Arial" w:cs="Arial"/>
            <w:b w:val="0"/>
            <w:bCs w:val="0"/>
            <w:noProof/>
            <w:webHidden/>
            <w:color w:val="002060"/>
          </w:rPr>
          <w:tab/>
        </w:r>
        <w:r w:rsidRPr="00A16F67">
          <w:rPr>
            <w:rFonts w:ascii="Arial" w:hAnsi="Arial" w:cs="Arial"/>
            <w:b w:val="0"/>
            <w:bCs w:val="0"/>
            <w:noProof/>
            <w:webHidden/>
            <w:color w:val="002060"/>
          </w:rPr>
          <w:fldChar w:fldCharType="begin"/>
        </w:r>
        <w:r w:rsidRPr="00A16F67">
          <w:rPr>
            <w:rFonts w:ascii="Arial" w:hAnsi="Arial" w:cs="Arial"/>
            <w:b w:val="0"/>
            <w:bCs w:val="0"/>
            <w:noProof/>
            <w:webHidden/>
            <w:color w:val="002060"/>
          </w:rPr>
          <w:instrText xml:space="preserve"> PAGEREF _Toc48291773 \h </w:instrText>
        </w:r>
        <w:r w:rsidRPr="00A16F67">
          <w:rPr>
            <w:rFonts w:ascii="Arial" w:hAnsi="Arial" w:cs="Arial"/>
            <w:b w:val="0"/>
            <w:bCs w:val="0"/>
            <w:noProof/>
            <w:webHidden/>
            <w:color w:val="002060"/>
          </w:rPr>
        </w:r>
        <w:r w:rsidRPr="00A16F67">
          <w:rPr>
            <w:rFonts w:ascii="Arial" w:hAnsi="Arial" w:cs="Arial"/>
            <w:b w:val="0"/>
            <w:bCs w:val="0"/>
            <w:noProof/>
            <w:webHidden/>
            <w:color w:val="002060"/>
          </w:rPr>
          <w:fldChar w:fldCharType="separate"/>
        </w:r>
        <w:r w:rsidRPr="00A16F67">
          <w:rPr>
            <w:rFonts w:ascii="Arial" w:hAnsi="Arial" w:cs="Arial"/>
            <w:b w:val="0"/>
            <w:bCs w:val="0"/>
            <w:noProof/>
            <w:webHidden/>
            <w:color w:val="002060"/>
          </w:rPr>
          <w:t>12</w:t>
        </w:r>
        <w:r w:rsidRPr="00A16F67">
          <w:rPr>
            <w:rFonts w:ascii="Arial" w:hAnsi="Arial" w:cs="Arial"/>
            <w:b w:val="0"/>
            <w:bCs w:val="0"/>
            <w:noProof/>
            <w:webHidden/>
            <w:color w:val="002060"/>
          </w:rPr>
          <w:fldChar w:fldCharType="end"/>
        </w:r>
      </w:hyperlink>
    </w:p>
    <w:p w14:paraId="31D5A5A4" w14:textId="77777777" w:rsidR="0051426B" w:rsidRPr="00A16F67" w:rsidRDefault="0051426B" w:rsidP="0051426B">
      <w:pPr>
        <w:rPr>
          <w:rFonts w:ascii="Arial" w:hAnsi="Arial" w:cs="Arial"/>
          <w:color w:val="002060"/>
        </w:rPr>
      </w:pPr>
      <w:r w:rsidRPr="00A16F67">
        <w:rPr>
          <w:rFonts w:ascii="Arial" w:hAnsi="Arial" w:cs="Arial"/>
          <w:color w:val="002060"/>
        </w:rPr>
        <w:fldChar w:fldCharType="end"/>
      </w:r>
    </w:p>
    <w:p w14:paraId="6C4064DC" w14:textId="77777777" w:rsidR="0051426B" w:rsidRPr="00A16F67" w:rsidRDefault="0051426B" w:rsidP="0051426B">
      <w:pPr>
        <w:rPr>
          <w:rFonts w:ascii="Arial" w:hAnsi="Arial" w:cs="Arial"/>
          <w:color w:val="002060"/>
        </w:rPr>
      </w:pPr>
      <w:r w:rsidRPr="00A16F67">
        <w:rPr>
          <w:rFonts w:ascii="Arial" w:hAnsi="Arial" w:cs="Arial"/>
          <w:color w:val="002060"/>
        </w:rPr>
        <w:t>ANNEXES</w:t>
      </w:r>
    </w:p>
    <w:p w14:paraId="7D6A356B" w14:textId="77777777" w:rsidR="0051426B" w:rsidRPr="00A16F67" w:rsidRDefault="0051426B" w:rsidP="0051426B">
      <w:pPr>
        <w:rPr>
          <w:rFonts w:ascii="Arial" w:hAnsi="Arial" w:cs="Arial"/>
          <w:color w:val="002060"/>
        </w:rPr>
      </w:pPr>
    </w:p>
    <w:p w14:paraId="6E90407B" w14:textId="77777777" w:rsidR="0051426B" w:rsidRPr="00A16F67" w:rsidRDefault="0051426B" w:rsidP="0051426B">
      <w:pPr>
        <w:rPr>
          <w:rFonts w:ascii="Arial" w:hAnsi="Arial" w:cs="Arial"/>
          <w:color w:val="002060"/>
        </w:rPr>
      </w:pPr>
    </w:p>
    <w:p w14:paraId="2F069D34" w14:textId="327F6EB1" w:rsidR="0051426B" w:rsidRDefault="0051426B">
      <w:pPr>
        <w:rPr>
          <w:rFonts w:ascii="Arial" w:hAnsi="Arial" w:cs="Arial"/>
          <w:color w:val="002060"/>
        </w:rPr>
      </w:pPr>
      <w:r>
        <w:rPr>
          <w:rFonts w:ascii="Arial" w:hAnsi="Arial" w:cs="Arial"/>
          <w:color w:val="002060"/>
        </w:rPr>
        <w:br w:type="page"/>
      </w:r>
    </w:p>
    <w:p w14:paraId="5DC65431" w14:textId="77777777" w:rsidR="0051426B" w:rsidRPr="00A16F67" w:rsidRDefault="0051426B" w:rsidP="0051426B">
      <w:pPr>
        <w:rPr>
          <w:rFonts w:ascii="Arial" w:hAnsi="Arial" w:cs="Arial"/>
          <w:color w:val="002060"/>
        </w:rPr>
      </w:pPr>
    </w:p>
    <w:p w14:paraId="2BC9AABC" w14:textId="06133E80" w:rsidR="0051426B" w:rsidRDefault="0051426B" w:rsidP="0051426B">
      <w:pPr>
        <w:pStyle w:val="TITOLONE"/>
        <w:outlineLvl w:val="0"/>
        <w:rPr>
          <w:rFonts w:ascii="Arial" w:hAnsi="Arial" w:cs="Arial"/>
          <w:b/>
          <w:bCs/>
          <w:color w:val="002060"/>
          <w:sz w:val="22"/>
        </w:rPr>
      </w:pPr>
      <w:bookmarkStart w:id="0" w:name="_Toc48291746"/>
      <w:r w:rsidRPr="00A16F67">
        <w:rPr>
          <w:rFonts w:ascii="Arial" w:hAnsi="Arial" w:cs="Arial"/>
          <w:b/>
          <w:bCs/>
          <w:color w:val="002060"/>
          <w:sz w:val="22"/>
        </w:rPr>
        <w:t>BACKGROUND</w:t>
      </w:r>
      <w:bookmarkStart w:id="1" w:name="_Toc48291747"/>
      <w:bookmarkEnd w:id="0"/>
      <w:bookmarkEnd w:id="1"/>
    </w:p>
    <w:p w14:paraId="2B5158D8" w14:textId="77777777" w:rsidR="0051426B" w:rsidRPr="00A16F67" w:rsidRDefault="0051426B" w:rsidP="0051426B">
      <w:pPr>
        <w:pStyle w:val="TITOLONE"/>
        <w:numPr>
          <w:ilvl w:val="0"/>
          <w:numId w:val="0"/>
        </w:numPr>
        <w:ind w:left="720"/>
        <w:outlineLvl w:val="0"/>
        <w:rPr>
          <w:rFonts w:ascii="Arial" w:hAnsi="Arial" w:cs="Arial"/>
          <w:b/>
          <w:bCs/>
          <w:color w:val="002060"/>
          <w:sz w:val="22"/>
        </w:rPr>
      </w:pPr>
    </w:p>
    <w:p w14:paraId="72A7B5C7" w14:textId="77777777" w:rsidR="0051426B" w:rsidRPr="00A16F67" w:rsidRDefault="0051426B" w:rsidP="0051426B">
      <w:pPr>
        <w:pStyle w:val="TITOLONORMALE"/>
        <w:numPr>
          <w:ilvl w:val="1"/>
          <w:numId w:val="22"/>
        </w:numPr>
        <w:rPr>
          <w:rFonts w:ascii="Arial" w:hAnsi="Arial" w:cs="Arial"/>
          <w:b/>
          <w:bCs/>
          <w:color w:val="002060"/>
          <w:sz w:val="22"/>
        </w:rPr>
      </w:pPr>
      <w:bookmarkStart w:id="2" w:name="_Toc48291748"/>
      <w:r w:rsidRPr="00A16F67">
        <w:rPr>
          <w:rFonts w:ascii="Arial" w:hAnsi="Arial" w:cs="Arial"/>
          <w:b/>
          <w:bCs/>
          <w:color w:val="002060"/>
          <w:sz w:val="22"/>
        </w:rPr>
        <w:t xml:space="preserve">Relevant country / </w:t>
      </w:r>
      <w:proofErr w:type="spellStart"/>
      <w:r w:rsidRPr="00A16F67">
        <w:rPr>
          <w:rFonts w:ascii="Arial" w:hAnsi="Arial" w:cs="Arial"/>
          <w:b/>
          <w:bCs/>
          <w:color w:val="002060"/>
          <w:sz w:val="22"/>
        </w:rPr>
        <w:t>region</w:t>
      </w:r>
      <w:proofErr w:type="spellEnd"/>
      <w:r w:rsidRPr="00A16F67">
        <w:rPr>
          <w:rFonts w:ascii="Arial" w:hAnsi="Arial" w:cs="Arial"/>
          <w:b/>
          <w:bCs/>
          <w:color w:val="002060"/>
          <w:sz w:val="22"/>
        </w:rPr>
        <w:t xml:space="preserve"> / </w:t>
      </w:r>
      <w:proofErr w:type="spellStart"/>
      <w:r w:rsidRPr="00A16F67">
        <w:rPr>
          <w:rFonts w:ascii="Arial" w:hAnsi="Arial" w:cs="Arial"/>
          <w:b/>
          <w:bCs/>
          <w:color w:val="002060"/>
          <w:sz w:val="22"/>
        </w:rPr>
        <w:t>sector</w:t>
      </w:r>
      <w:proofErr w:type="spellEnd"/>
      <w:r w:rsidRPr="00A16F67">
        <w:rPr>
          <w:rFonts w:ascii="Arial" w:hAnsi="Arial" w:cs="Arial"/>
          <w:b/>
          <w:bCs/>
          <w:color w:val="002060"/>
          <w:sz w:val="22"/>
        </w:rPr>
        <w:t xml:space="preserve"> background</w:t>
      </w:r>
      <w:bookmarkEnd w:id="2"/>
    </w:p>
    <w:p w14:paraId="26F57813" w14:textId="77777777" w:rsidR="0051426B" w:rsidRPr="00A16F67" w:rsidRDefault="0051426B" w:rsidP="0051426B">
      <w:pPr>
        <w:pStyle w:val="TITOLONORMALE"/>
        <w:rPr>
          <w:rFonts w:ascii="Arial" w:hAnsi="Arial" w:cs="Arial"/>
          <w:b/>
          <w:bCs/>
          <w:color w:val="002060"/>
          <w:sz w:val="22"/>
        </w:rPr>
      </w:pPr>
    </w:p>
    <w:p w14:paraId="320C303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This project has been crafted to comply with the EU’s priorities and methodology for democracy and electoral support</w:t>
      </w:r>
      <w:r w:rsidRPr="00A16F67">
        <w:rPr>
          <w:rStyle w:val="Rimandonotaapidipagina"/>
          <w:rFonts w:ascii="Arial" w:hAnsi="Arial" w:cs="Arial"/>
          <w:color w:val="002060"/>
        </w:rPr>
        <w:footnoteReference w:id="1"/>
      </w:r>
      <w:r w:rsidRPr="00A16F67">
        <w:rPr>
          <w:rFonts w:ascii="Arial" w:hAnsi="Arial" w:cs="Arial"/>
          <w:color w:val="002060"/>
          <w:lang w:val="en-US"/>
        </w:rPr>
        <w:t xml:space="preserve">, and is based on the </w:t>
      </w:r>
      <w:r w:rsidRPr="00A16F67">
        <w:rPr>
          <w:rFonts w:ascii="Arial" w:hAnsi="Arial" w:cs="Arial"/>
          <w:b/>
          <w:color w:val="002060"/>
          <w:lang w:val="en-US"/>
        </w:rPr>
        <w:t>European Response to Electoral Cycle Support Strategy</w:t>
      </w:r>
      <w:r w:rsidRPr="00A16F67">
        <w:rPr>
          <w:rFonts w:ascii="Arial" w:hAnsi="Arial" w:cs="Arial"/>
          <w:color w:val="002060"/>
          <w:lang w:val="en-US"/>
        </w:rPr>
        <w:t xml:space="preserve"> (EURESC)</w:t>
      </w:r>
      <w:r w:rsidRPr="00A16F67">
        <w:rPr>
          <w:rStyle w:val="Rimandonotaapidipagina"/>
          <w:rFonts w:ascii="Arial" w:hAnsi="Arial" w:cs="Arial"/>
          <w:color w:val="002060"/>
        </w:rPr>
        <w:footnoteReference w:id="2"/>
      </w:r>
      <w:r w:rsidRPr="00A16F67">
        <w:rPr>
          <w:rFonts w:ascii="Arial" w:hAnsi="Arial" w:cs="Arial"/>
          <w:color w:val="002060"/>
          <w:lang w:val="en-US"/>
        </w:rPr>
        <w:t xml:space="preserve"> designed by the </w:t>
      </w:r>
      <w:r w:rsidRPr="00A16F67">
        <w:rPr>
          <w:rFonts w:ascii="Arial" w:hAnsi="Arial" w:cs="Arial"/>
          <w:b/>
          <w:color w:val="002060"/>
          <w:lang w:val="en-US"/>
        </w:rPr>
        <w:t>European Partnership for Democracy</w:t>
      </w:r>
      <w:r w:rsidRPr="00A16F67">
        <w:rPr>
          <w:rFonts w:ascii="Arial" w:hAnsi="Arial" w:cs="Arial"/>
          <w:color w:val="002060"/>
          <w:lang w:val="en-US"/>
        </w:rPr>
        <w:t xml:space="preserve"> (EPD) consortium led by the European Centre for Electoral Support (</w:t>
      </w:r>
      <w:r w:rsidRPr="00A16F67">
        <w:rPr>
          <w:rFonts w:ascii="Arial" w:hAnsi="Arial" w:cs="Arial"/>
          <w:b/>
          <w:color w:val="002060"/>
          <w:lang w:val="en-US"/>
        </w:rPr>
        <w:t>ECES</w:t>
      </w:r>
      <w:r w:rsidRPr="00A16F67">
        <w:rPr>
          <w:rFonts w:ascii="Arial" w:hAnsi="Arial" w:cs="Arial"/>
          <w:color w:val="002060"/>
          <w:lang w:val="en-US"/>
        </w:rPr>
        <w:t xml:space="preserve">). </w:t>
      </w:r>
    </w:p>
    <w:p w14:paraId="18A29A7B"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w:t>
      </w:r>
    </w:p>
    <w:p w14:paraId="310D14C3"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project is construed to deliver support to implement the recommendations of the EU Election Observation Missions (</w:t>
      </w:r>
      <w:r w:rsidRPr="00A16F67">
        <w:rPr>
          <w:rFonts w:ascii="Arial" w:hAnsi="Arial" w:cs="Arial"/>
          <w:b/>
          <w:color w:val="002060"/>
          <w:lang w:val="en-US"/>
        </w:rPr>
        <w:t>EUEOM</w:t>
      </w:r>
      <w:r w:rsidRPr="00A16F67">
        <w:rPr>
          <w:rFonts w:ascii="Arial" w:hAnsi="Arial" w:cs="Arial"/>
          <w:color w:val="002060"/>
          <w:lang w:val="en-US"/>
        </w:rPr>
        <w:t>) to Jordan, and draws on the lessons learned from project funded by the EU and EU-members states implemented in Jordan by members of the EPD Consortium</w:t>
      </w:r>
      <w:r w:rsidRPr="00A16F67">
        <w:rPr>
          <w:rStyle w:val="Rimandonotaapidipagina"/>
          <w:rFonts w:ascii="Arial" w:hAnsi="Arial" w:cs="Arial"/>
          <w:color w:val="002060"/>
        </w:rPr>
        <w:footnoteReference w:id="3"/>
      </w:r>
      <w:r w:rsidRPr="00A16F67">
        <w:rPr>
          <w:rFonts w:ascii="Arial" w:hAnsi="Arial" w:cs="Arial"/>
          <w:color w:val="002060"/>
          <w:lang w:val="en-US"/>
        </w:rPr>
        <w:t>, notably the Westminster Foundation for Democracy (</w:t>
      </w:r>
      <w:r w:rsidRPr="00A16F67">
        <w:rPr>
          <w:rFonts w:ascii="Arial" w:hAnsi="Arial" w:cs="Arial"/>
          <w:b/>
          <w:color w:val="002060"/>
          <w:lang w:val="en-US"/>
        </w:rPr>
        <w:t>WFD</w:t>
      </w:r>
      <w:r w:rsidRPr="00A16F67">
        <w:rPr>
          <w:rFonts w:ascii="Arial" w:hAnsi="Arial" w:cs="Arial"/>
          <w:color w:val="002060"/>
          <w:lang w:val="en-US"/>
        </w:rPr>
        <w:t>), the Netherlands Institute for Multiparty Democracy (</w:t>
      </w:r>
      <w:r w:rsidRPr="00A16F67">
        <w:rPr>
          <w:rFonts w:ascii="Arial" w:hAnsi="Arial" w:cs="Arial"/>
          <w:b/>
          <w:color w:val="002060"/>
          <w:lang w:val="en-US"/>
        </w:rPr>
        <w:t>NIMD</w:t>
      </w:r>
      <w:r w:rsidRPr="00A16F67">
        <w:rPr>
          <w:rFonts w:ascii="Arial" w:hAnsi="Arial" w:cs="Arial"/>
          <w:color w:val="002060"/>
          <w:lang w:val="en-US"/>
        </w:rPr>
        <w:t>) and the French Agency for Media Cooperation (</w:t>
      </w:r>
      <w:r w:rsidRPr="00A16F67">
        <w:rPr>
          <w:rFonts w:ascii="Arial" w:hAnsi="Arial" w:cs="Arial"/>
          <w:b/>
          <w:color w:val="002060"/>
          <w:lang w:val="en-US"/>
        </w:rPr>
        <w:t>CFI</w:t>
      </w:r>
      <w:r w:rsidRPr="00A16F67">
        <w:rPr>
          <w:rFonts w:ascii="Arial" w:hAnsi="Arial" w:cs="Arial"/>
          <w:color w:val="002060"/>
          <w:lang w:val="en-US"/>
        </w:rPr>
        <w:t xml:space="preserve">). Moreover, this project is informed by the lessons learned and accumulated experience of the EPD Consortium from having delivered more than 200 democracy and electoral support projects in 150 countries. </w:t>
      </w:r>
    </w:p>
    <w:p w14:paraId="5DE23988" w14:textId="77777777" w:rsidR="0051426B" w:rsidRPr="00A16F67" w:rsidRDefault="0051426B" w:rsidP="0051426B">
      <w:pPr>
        <w:jc w:val="both"/>
        <w:rPr>
          <w:rFonts w:ascii="Arial" w:hAnsi="Arial" w:cs="Arial"/>
          <w:color w:val="002060"/>
          <w:lang w:val="en-US"/>
        </w:rPr>
      </w:pPr>
    </w:p>
    <w:p w14:paraId="4AC5F531"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consortium assembled a joint scoping team composed of national, regional and international experts and conducted three needs assessment (NAM) and formulation missions to Jordan, coupled with thorough research, to this proposal in the requests of key beneficiary groups and the priorities of the contracting authority. The NAMs employed a participatory methodology whereby key informant interviews (</w:t>
      </w:r>
      <w:proofErr w:type="spellStart"/>
      <w:r w:rsidRPr="00A16F67">
        <w:rPr>
          <w:rFonts w:ascii="Arial" w:hAnsi="Arial" w:cs="Arial"/>
          <w:color w:val="002060"/>
          <w:lang w:val="en-US"/>
        </w:rPr>
        <w:t>Kii</w:t>
      </w:r>
      <w:proofErr w:type="spellEnd"/>
      <w:r w:rsidRPr="00A16F67">
        <w:rPr>
          <w:rFonts w:ascii="Arial" w:hAnsi="Arial" w:cs="Arial"/>
          <w:color w:val="002060"/>
          <w:lang w:val="en-US"/>
        </w:rPr>
        <w:t xml:space="preserve">) and focus groups were central means of data collection, and they documented key stakeholders’ priorities, in terms of content and preferred delivery mechanism of activities. The mission further identified entry points to operate in an effective, accepted and sustainable manner. This preparation phase allowed the partners to craft a truly tailored methodology for the project, conceived with and for Jordanian beneficiaries. All other electoral and democracy assistance providers present in Jordan have been consulted in order to avoid activity duplication, seek synergies and establish reciprocal and cordial working relationships. </w:t>
      </w:r>
    </w:p>
    <w:p w14:paraId="275C2A06" w14:textId="77777777" w:rsidR="0051426B" w:rsidRPr="00A16F67" w:rsidRDefault="0051426B" w:rsidP="0051426B">
      <w:pPr>
        <w:rPr>
          <w:rFonts w:ascii="Arial" w:hAnsi="Arial" w:cs="Arial"/>
          <w:color w:val="002060"/>
          <w:lang w:val="en-US"/>
        </w:rPr>
      </w:pPr>
    </w:p>
    <w:p w14:paraId="15C4FE20" w14:textId="77777777" w:rsidR="0051426B" w:rsidRPr="00A16F67" w:rsidRDefault="0051426B" w:rsidP="0051426B">
      <w:pPr>
        <w:pStyle w:val="TITOLONORMALE"/>
        <w:numPr>
          <w:ilvl w:val="1"/>
          <w:numId w:val="1"/>
        </w:numPr>
        <w:rPr>
          <w:rFonts w:ascii="Arial" w:hAnsi="Arial" w:cs="Arial"/>
          <w:b/>
          <w:bCs/>
          <w:color w:val="002060"/>
          <w:sz w:val="22"/>
        </w:rPr>
      </w:pPr>
      <w:bookmarkStart w:id="3" w:name="_Toc48291749"/>
      <w:r w:rsidRPr="00A16F67">
        <w:rPr>
          <w:rFonts w:ascii="Arial" w:hAnsi="Arial" w:cs="Arial"/>
          <w:b/>
          <w:bCs/>
          <w:color w:val="002060"/>
          <w:sz w:val="22"/>
        </w:rPr>
        <w:t xml:space="preserve">The Action to </w:t>
      </w:r>
      <w:proofErr w:type="spellStart"/>
      <w:r w:rsidRPr="00A16F67">
        <w:rPr>
          <w:rFonts w:ascii="Arial" w:hAnsi="Arial" w:cs="Arial"/>
          <w:b/>
          <w:bCs/>
          <w:color w:val="002060"/>
          <w:sz w:val="22"/>
        </w:rPr>
        <w:t>be</w:t>
      </w:r>
      <w:proofErr w:type="spellEnd"/>
      <w:r w:rsidRPr="00A16F67">
        <w:rPr>
          <w:rFonts w:ascii="Arial" w:hAnsi="Arial" w:cs="Arial"/>
          <w:b/>
          <w:bCs/>
          <w:color w:val="002060"/>
          <w:sz w:val="22"/>
        </w:rPr>
        <w:t xml:space="preserve"> </w:t>
      </w:r>
      <w:proofErr w:type="spellStart"/>
      <w:r w:rsidRPr="00A16F67">
        <w:rPr>
          <w:rFonts w:ascii="Arial" w:hAnsi="Arial" w:cs="Arial"/>
          <w:b/>
          <w:bCs/>
          <w:color w:val="002060"/>
          <w:sz w:val="22"/>
        </w:rPr>
        <w:t>evaluated</w:t>
      </w:r>
      <w:bookmarkEnd w:id="3"/>
      <w:proofErr w:type="spellEnd"/>
    </w:p>
    <w:p w14:paraId="4155D237" w14:textId="77777777" w:rsidR="0051426B" w:rsidRPr="00A16F67" w:rsidRDefault="0051426B" w:rsidP="0051426B">
      <w:pPr>
        <w:pStyle w:val="TITOLONORMALE"/>
        <w:ind w:left="1426"/>
        <w:rPr>
          <w:rFonts w:ascii="Arial" w:hAnsi="Arial" w:cs="Arial"/>
          <w:b/>
          <w:bCs/>
          <w:color w:val="002060"/>
          <w:sz w:val="22"/>
        </w:rPr>
      </w:pPr>
    </w:p>
    <w:tbl>
      <w:tblPr>
        <w:tblStyle w:val="Grigliamedia1-Colore1"/>
        <w:tblW w:w="5000" w:type="pct"/>
        <w:tblLook w:val="04A0" w:firstRow="1" w:lastRow="0" w:firstColumn="1" w:lastColumn="0" w:noHBand="0" w:noVBand="1"/>
      </w:tblPr>
      <w:tblGrid>
        <w:gridCol w:w="2825"/>
        <w:gridCol w:w="6629"/>
      </w:tblGrid>
      <w:tr w:rsidR="0051426B" w:rsidRPr="00A16F67" w14:paraId="0C6F3898" w14:textId="77777777" w:rsidTr="00E66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146E517D" w14:textId="77777777" w:rsidR="0051426B" w:rsidRPr="00A16F67" w:rsidRDefault="0051426B" w:rsidP="00E66D02">
            <w:pPr>
              <w:rPr>
                <w:rFonts w:ascii="Arial" w:hAnsi="Arial" w:cs="Arial"/>
                <w:color w:val="002060"/>
                <w:sz w:val="22"/>
                <w:szCs w:val="22"/>
                <w:lang w:val="en-US"/>
              </w:rPr>
            </w:pPr>
            <w:r w:rsidRPr="00A16F67">
              <w:rPr>
                <w:rFonts w:ascii="Arial" w:hAnsi="Arial" w:cs="Arial"/>
                <w:color w:val="002060"/>
                <w:sz w:val="22"/>
                <w:szCs w:val="22"/>
                <w:lang w:val="en-US"/>
              </w:rPr>
              <w:lastRenderedPageBreak/>
              <w:t>Title of the Action to be evaluated</w:t>
            </w:r>
          </w:p>
        </w:tc>
        <w:tc>
          <w:tcPr>
            <w:tcW w:w="3506" w:type="pct"/>
          </w:tcPr>
          <w:p w14:paraId="6738E327" w14:textId="77777777" w:rsidR="0051426B" w:rsidRPr="00A16F67" w:rsidRDefault="0051426B" w:rsidP="0051426B">
            <w:pPr>
              <w:pStyle w:val="Paragrafoelenco"/>
              <w:numPr>
                <w:ilvl w:val="0"/>
                <w:numId w:val="5"/>
              </w:numPr>
              <w:tabs>
                <w:tab w:val="left" w:pos="284"/>
              </w:tabs>
              <w:spacing w:after="120"/>
              <w:ind w:left="322" w:hanging="284"/>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002060"/>
                <w:sz w:val="22"/>
                <w:szCs w:val="22"/>
                <w:lang w:val="en-US"/>
              </w:rPr>
            </w:pPr>
            <w:r w:rsidRPr="00A16F67">
              <w:rPr>
                <w:rStyle w:val="Enfasigrassetto"/>
                <w:rFonts w:ascii="Arial" w:hAnsi="Arial" w:cs="Arial"/>
                <w:color w:val="002060"/>
                <w:sz w:val="22"/>
                <w:szCs w:val="22"/>
                <w:lang w:val="en-US"/>
              </w:rPr>
              <w:t>EU Support to Jordanian Democratic Institutions &amp; Development) – EU JDID</w:t>
            </w:r>
          </w:p>
        </w:tc>
      </w:tr>
      <w:tr w:rsidR="0051426B" w:rsidRPr="00A16F67" w14:paraId="7F09C2D0" w14:textId="77777777" w:rsidTr="00E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21DAE880" w14:textId="77777777" w:rsidR="0051426B" w:rsidRPr="00A16F67" w:rsidRDefault="0051426B" w:rsidP="00E66D02">
            <w:pPr>
              <w:rPr>
                <w:rFonts w:ascii="Arial" w:hAnsi="Arial" w:cs="Arial"/>
                <w:color w:val="002060"/>
                <w:sz w:val="22"/>
                <w:szCs w:val="22"/>
                <w:lang w:val="en-US"/>
              </w:rPr>
            </w:pPr>
            <w:r w:rsidRPr="00A16F67">
              <w:rPr>
                <w:rFonts w:ascii="Arial" w:hAnsi="Arial" w:cs="Arial"/>
                <w:color w:val="002060"/>
                <w:sz w:val="22"/>
                <w:szCs w:val="22"/>
                <w:lang w:val="en-US"/>
              </w:rPr>
              <w:t>Budget of the Action to be evaluated</w:t>
            </w:r>
          </w:p>
        </w:tc>
        <w:tc>
          <w:tcPr>
            <w:tcW w:w="3506" w:type="pct"/>
          </w:tcPr>
          <w:p w14:paraId="661642B3" w14:textId="77777777" w:rsidR="0051426B" w:rsidRPr="00A16F67" w:rsidRDefault="0051426B" w:rsidP="0051426B">
            <w:pPr>
              <w:pStyle w:val="Paragrafoelenco"/>
              <w:numPr>
                <w:ilvl w:val="0"/>
                <w:numId w:val="5"/>
              </w:numPr>
              <w:spacing w:after="120"/>
              <w:ind w:left="322" w:hanging="28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bCs/>
                <w:color w:val="002060"/>
                <w:sz w:val="22"/>
                <w:szCs w:val="22"/>
              </w:rPr>
              <w:t xml:space="preserve">EUR 12,737,995 </w:t>
            </w:r>
          </w:p>
        </w:tc>
      </w:tr>
      <w:tr w:rsidR="0051426B" w:rsidRPr="00A16F67" w14:paraId="6AB91277" w14:textId="77777777" w:rsidTr="00E66D02">
        <w:tc>
          <w:tcPr>
            <w:cnfStyle w:val="001000000000" w:firstRow="0" w:lastRow="0" w:firstColumn="1" w:lastColumn="0" w:oddVBand="0" w:evenVBand="0" w:oddHBand="0" w:evenHBand="0" w:firstRowFirstColumn="0" w:firstRowLastColumn="0" w:lastRowFirstColumn="0" w:lastRowLastColumn="0"/>
            <w:tcW w:w="1494" w:type="pct"/>
          </w:tcPr>
          <w:p w14:paraId="34839415" w14:textId="77777777" w:rsidR="0051426B" w:rsidRPr="00A16F67" w:rsidRDefault="0051426B" w:rsidP="00E66D02">
            <w:pPr>
              <w:rPr>
                <w:rFonts w:ascii="Arial" w:hAnsi="Arial" w:cs="Arial"/>
                <w:color w:val="002060"/>
                <w:sz w:val="22"/>
                <w:szCs w:val="22"/>
                <w:lang w:val="en-US"/>
              </w:rPr>
            </w:pPr>
            <w:r w:rsidRPr="00A16F67">
              <w:rPr>
                <w:rFonts w:ascii="Arial" w:hAnsi="Arial" w:cs="Arial"/>
                <w:color w:val="002060"/>
                <w:sz w:val="22"/>
                <w:szCs w:val="22"/>
                <w:lang w:val="en-US"/>
              </w:rPr>
              <w:t>CRIS number of the Action to be evaluated</w:t>
            </w:r>
          </w:p>
        </w:tc>
        <w:tc>
          <w:tcPr>
            <w:tcW w:w="3506" w:type="pct"/>
          </w:tcPr>
          <w:p w14:paraId="36D4C079" w14:textId="77777777" w:rsidR="0051426B" w:rsidRPr="00A16F67" w:rsidRDefault="0051426B" w:rsidP="00E66D02">
            <w:pPr>
              <w:tabs>
                <w:tab w:val="left" w:pos="1276"/>
                <w:tab w:val="left" w:pos="4500"/>
              </w:tabs>
              <w:cnfStyle w:val="000000000000" w:firstRow="0" w:lastRow="0" w:firstColumn="0" w:lastColumn="0" w:oddVBand="0" w:evenVBand="0" w:oddHBand="0" w:evenHBand="0" w:firstRowFirstColumn="0" w:firstRowLastColumn="0" w:lastRowFirstColumn="0" w:lastRowLastColumn="0"/>
              <w:rPr>
                <w:rFonts w:ascii="Arial" w:hAnsi="Arial" w:cs="Arial"/>
                <w:b/>
                <w:color w:val="002060"/>
                <w:sz w:val="22"/>
                <w:szCs w:val="22"/>
              </w:rPr>
            </w:pPr>
            <w:r w:rsidRPr="00A16F67">
              <w:rPr>
                <w:rFonts w:ascii="Arial" w:hAnsi="Arial" w:cs="Arial"/>
                <w:b/>
                <w:color w:val="002060"/>
                <w:sz w:val="22"/>
                <w:szCs w:val="22"/>
              </w:rPr>
              <w:t>ENI/2017/385-539</w:t>
            </w:r>
          </w:p>
          <w:p w14:paraId="1AE8A971" w14:textId="77777777" w:rsidR="0051426B" w:rsidRPr="00A16F67" w:rsidRDefault="0051426B" w:rsidP="00E66D02">
            <w:pPr>
              <w:pStyle w:val="Paragrafoelenco"/>
              <w:spacing w:after="120"/>
              <w:ind w:left="322"/>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rPr>
            </w:pPr>
          </w:p>
        </w:tc>
      </w:tr>
      <w:tr w:rsidR="0051426B" w:rsidRPr="00A16F67" w14:paraId="578598C9" w14:textId="77777777" w:rsidTr="00E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90644D5" w14:textId="77777777" w:rsidR="0051426B" w:rsidRPr="00A16F67" w:rsidRDefault="0051426B" w:rsidP="00E66D02">
            <w:pPr>
              <w:rPr>
                <w:rFonts w:ascii="Arial" w:hAnsi="Arial" w:cs="Arial"/>
                <w:color w:val="002060"/>
                <w:sz w:val="22"/>
                <w:szCs w:val="22"/>
                <w:lang w:val="en-US"/>
              </w:rPr>
            </w:pPr>
            <w:r w:rsidRPr="00A16F67">
              <w:rPr>
                <w:rFonts w:ascii="Arial" w:hAnsi="Arial" w:cs="Arial"/>
                <w:color w:val="002060"/>
                <w:sz w:val="22"/>
                <w:szCs w:val="22"/>
                <w:lang w:val="en-US"/>
              </w:rPr>
              <w:t>Dates of the Action to be evaluated</w:t>
            </w:r>
          </w:p>
        </w:tc>
        <w:tc>
          <w:tcPr>
            <w:tcW w:w="3506" w:type="pct"/>
          </w:tcPr>
          <w:p w14:paraId="608B84E8" w14:textId="77777777" w:rsidR="0051426B" w:rsidRPr="00A16F67" w:rsidRDefault="0051426B" w:rsidP="0051426B">
            <w:pPr>
              <w:pStyle w:val="Paragrafoelenco"/>
              <w:numPr>
                <w:ilvl w:val="0"/>
                <w:numId w:val="5"/>
              </w:numPr>
              <w:spacing w:after="120"/>
              <w:ind w:left="322" w:hanging="284"/>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2060"/>
                <w:sz w:val="22"/>
                <w:szCs w:val="22"/>
              </w:rPr>
            </w:pPr>
            <w:r w:rsidRPr="00A16F67">
              <w:rPr>
                <w:rFonts w:ascii="Arial" w:hAnsi="Arial" w:cs="Arial"/>
                <w:bCs/>
                <w:color w:val="002060"/>
                <w:sz w:val="22"/>
                <w:szCs w:val="22"/>
              </w:rPr>
              <w:t>Start: 25/10/2018</w:t>
            </w:r>
          </w:p>
          <w:p w14:paraId="637696D7" w14:textId="77777777" w:rsidR="0051426B" w:rsidRPr="00A16F67" w:rsidRDefault="0051426B" w:rsidP="0051426B">
            <w:pPr>
              <w:pStyle w:val="Paragrafoelenco"/>
              <w:numPr>
                <w:ilvl w:val="0"/>
                <w:numId w:val="5"/>
              </w:numPr>
              <w:spacing w:after="120"/>
              <w:ind w:left="322" w:hanging="284"/>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2060"/>
                <w:sz w:val="22"/>
                <w:szCs w:val="22"/>
              </w:rPr>
            </w:pPr>
            <w:r w:rsidRPr="00A16F67">
              <w:rPr>
                <w:rFonts w:ascii="Arial" w:hAnsi="Arial" w:cs="Arial"/>
                <w:bCs/>
                <w:color w:val="002060"/>
                <w:sz w:val="22"/>
                <w:szCs w:val="22"/>
              </w:rPr>
              <w:t>End: 31/08/2020</w:t>
            </w:r>
          </w:p>
        </w:tc>
      </w:tr>
    </w:tbl>
    <w:p w14:paraId="3B433953" w14:textId="77777777" w:rsidR="0051426B" w:rsidRPr="00A16F67" w:rsidRDefault="0051426B" w:rsidP="0051426B">
      <w:pPr>
        <w:rPr>
          <w:rFonts w:ascii="Arial" w:hAnsi="Arial" w:cs="Arial"/>
          <w:color w:val="002060"/>
        </w:rPr>
      </w:pPr>
    </w:p>
    <w:p w14:paraId="1CFB0AFB" w14:textId="77777777" w:rsidR="0051426B" w:rsidRPr="00A16F67" w:rsidRDefault="0051426B" w:rsidP="0051426B">
      <w:pPr>
        <w:rPr>
          <w:rFonts w:ascii="Arial" w:hAnsi="Arial" w:cs="Arial"/>
          <w:color w:val="002060"/>
        </w:rPr>
      </w:pPr>
    </w:p>
    <w:p w14:paraId="65E11340" w14:textId="77777777" w:rsidR="0051426B" w:rsidRPr="00A16F67" w:rsidRDefault="0051426B" w:rsidP="0051426B">
      <w:pPr>
        <w:pStyle w:val="TITOLONORMALE"/>
        <w:numPr>
          <w:ilvl w:val="1"/>
          <w:numId w:val="1"/>
        </w:numPr>
        <w:rPr>
          <w:rFonts w:ascii="Arial" w:hAnsi="Arial" w:cs="Arial"/>
          <w:b/>
          <w:bCs/>
          <w:color w:val="002060"/>
          <w:sz w:val="22"/>
        </w:rPr>
      </w:pPr>
      <w:bookmarkStart w:id="4" w:name="_Toc48291750"/>
      <w:r w:rsidRPr="00A16F67">
        <w:rPr>
          <w:rFonts w:ascii="Arial" w:hAnsi="Arial" w:cs="Arial"/>
          <w:b/>
          <w:bCs/>
          <w:color w:val="002060"/>
          <w:sz w:val="22"/>
        </w:rPr>
        <w:t>Stakeholders of the Action</w:t>
      </w:r>
      <w:bookmarkEnd w:id="4"/>
    </w:p>
    <w:p w14:paraId="06AC76D0" w14:textId="77777777" w:rsidR="0051426B" w:rsidRPr="00A16F67" w:rsidRDefault="0051426B" w:rsidP="0051426B">
      <w:pPr>
        <w:pStyle w:val="TITOLONORMALE"/>
        <w:ind w:left="1426"/>
        <w:rPr>
          <w:rFonts w:ascii="Arial" w:hAnsi="Arial" w:cs="Arial"/>
          <w:b/>
          <w:bCs/>
          <w:color w:val="002060"/>
          <w:sz w:val="22"/>
        </w:rPr>
      </w:pPr>
    </w:p>
    <w:p w14:paraId="2156C70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main beneficiaries of the project are identified as the House of Representatives (</w:t>
      </w:r>
      <w:proofErr w:type="spellStart"/>
      <w:r w:rsidRPr="00A16F67">
        <w:rPr>
          <w:rFonts w:ascii="Arial" w:hAnsi="Arial" w:cs="Arial"/>
          <w:b/>
          <w:color w:val="002060"/>
          <w:lang w:val="en-US"/>
        </w:rPr>
        <w:t>HoR</w:t>
      </w:r>
      <w:proofErr w:type="spellEnd"/>
      <w:r w:rsidRPr="00A16F67">
        <w:rPr>
          <w:rFonts w:ascii="Arial" w:hAnsi="Arial" w:cs="Arial"/>
          <w:color w:val="002060"/>
          <w:lang w:val="en-US"/>
        </w:rPr>
        <w:t>), the Independent Electoral Commission (</w:t>
      </w:r>
      <w:r w:rsidRPr="00A16F67">
        <w:rPr>
          <w:rFonts w:ascii="Arial" w:hAnsi="Arial" w:cs="Arial"/>
          <w:b/>
          <w:color w:val="002060"/>
          <w:lang w:val="en-US"/>
        </w:rPr>
        <w:t>IEC)</w:t>
      </w:r>
      <w:r w:rsidRPr="00A16F67">
        <w:rPr>
          <w:rFonts w:ascii="Arial" w:hAnsi="Arial" w:cs="Arial"/>
          <w:color w:val="002060"/>
          <w:lang w:val="en-US"/>
        </w:rPr>
        <w:t>, the Judiciary, the Ministry of Political and Parliamentary Affairs (</w:t>
      </w:r>
      <w:proofErr w:type="spellStart"/>
      <w:r w:rsidRPr="00A16F67">
        <w:rPr>
          <w:rFonts w:ascii="Arial" w:hAnsi="Arial" w:cs="Arial"/>
          <w:b/>
          <w:color w:val="002060"/>
          <w:lang w:val="en-US"/>
        </w:rPr>
        <w:t>MoPPA</w:t>
      </w:r>
      <w:proofErr w:type="spellEnd"/>
      <w:r w:rsidRPr="00A16F67">
        <w:rPr>
          <w:rFonts w:ascii="Arial" w:hAnsi="Arial" w:cs="Arial"/>
          <w:color w:val="002060"/>
          <w:lang w:val="en-US"/>
        </w:rPr>
        <w:t xml:space="preserve">), </w:t>
      </w:r>
      <w:r w:rsidRPr="00A16F67">
        <w:rPr>
          <w:rFonts w:ascii="Arial" w:hAnsi="Arial" w:cs="Arial"/>
          <w:b/>
          <w:color w:val="002060"/>
          <w:lang w:val="en-US"/>
        </w:rPr>
        <w:t>political parties</w:t>
      </w:r>
      <w:r w:rsidRPr="00A16F67">
        <w:rPr>
          <w:rFonts w:ascii="Arial" w:hAnsi="Arial" w:cs="Arial"/>
          <w:color w:val="002060"/>
          <w:lang w:val="en-US"/>
        </w:rPr>
        <w:t xml:space="preserve">, </w:t>
      </w:r>
      <w:r w:rsidRPr="00A16F67">
        <w:rPr>
          <w:rFonts w:ascii="Arial" w:hAnsi="Arial" w:cs="Arial"/>
          <w:b/>
          <w:color w:val="002060"/>
          <w:lang w:val="en-US"/>
        </w:rPr>
        <w:t>women</w:t>
      </w:r>
      <w:r w:rsidRPr="00A16F67">
        <w:rPr>
          <w:rFonts w:ascii="Arial" w:hAnsi="Arial" w:cs="Arial"/>
          <w:color w:val="002060"/>
          <w:lang w:val="en-US"/>
        </w:rPr>
        <w:t xml:space="preserve"> and </w:t>
      </w:r>
      <w:r w:rsidRPr="00A16F67">
        <w:rPr>
          <w:rFonts w:ascii="Arial" w:hAnsi="Arial" w:cs="Arial"/>
          <w:b/>
          <w:color w:val="002060"/>
          <w:lang w:val="en-US"/>
        </w:rPr>
        <w:t>young</w:t>
      </w:r>
      <w:r w:rsidRPr="00A16F67">
        <w:rPr>
          <w:rFonts w:ascii="Arial" w:hAnsi="Arial" w:cs="Arial"/>
          <w:color w:val="002060"/>
          <w:lang w:val="en-US"/>
        </w:rPr>
        <w:t xml:space="preserve"> in leadership positions and media houses and their owners/journalists involved in political reporting. The final beneficiaries will be Jordanian citizens in general, with emphasis on women, youth at policy level. </w:t>
      </w:r>
    </w:p>
    <w:p w14:paraId="191D491B" w14:textId="77777777" w:rsidR="0051426B" w:rsidRPr="00A16F67" w:rsidRDefault="0051426B" w:rsidP="0051426B">
      <w:pPr>
        <w:jc w:val="both"/>
        <w:rPr>
          <w:rFonts w:ascii="Arial" w:hAnsi="Arial" w:cs="Arial"/>
          <w:color w:val="002060"/>
          <w:lang w:val="en-US"/>
        </w:rPr>
      </w:pPr>
    </w:p>
    <w:p w14:paraId="138A5F30" w14:textId="77777777" w:rsidR="0051426B" w:rsidRPr="00A16F67" w:rsidRDefault="0051426B" w:rsidP="0051426B">
      <w:pPr>
        <w:pStyle w:val="TITOLINO"/>
        <w:rPr>
          <w:rFonts w:ascii="Arial" w:hAnsi="Arial" w:cs="Arial"/>
          <w:color w:val="002060"/>
        </w:rPr>
      </w:pPr>
      <w:bookmarkStart w:id="5" w:name="_Toc48291751"/>
      <w:r w:rsidRPr="00A16F67">
        <w:rPr>
          <w:rFonts w:ascii="Arial" w:hAnsi="Arial" w:cs="Arial"/>
          <w:color w:val="002060"/>
        </w:rPr>
        <w:t>1.4.1</w:t>
      </w:r>
      <w:r w:rsidRPr="00A16F67">
        <w:rPr>
          <w:rFonts w:ascii="Arial" w:hAnsi="Arial" w:cs="Arial"/>
          <w:color w:val="002060"/>
        </w:rPr>
        <w:tab/>
        <w:t>Description of the action</w:t>
      </w:r>
      <w:bookmarkEnd w:id="5"/>
    </w:p>
    <w:p w14:paraId="3E7267C4" w14:textId="77777777" w:rsidR="0051426B" w:rsidRPr="00A16F67" w:rsidRDefault="0051426B" w:rsidP="0051426B">
      <w:pPr>
        <w:rPr>
          <w:rFonts w:ascii="Arial" w:hAnsi="Arial" w:cs="Arial"/>
          <w:color w:val="002060"/>
          <w:lang w:val="en-US"/>
        </w:rPr>
      </w:pPr>
    </w:p>
    <w:p w14:paraId="46038DF0"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project EU-JDID aims to support reform process in Jordan, by consolidating democracy and promoting inclusiveness of national policy and decision-making process. This 4-years project support partners institutions and relevant stakeholders in the democratic reform process including: The House of Representatives; the Independent Electoral Commission and the Judiciary; Political Parties; the Ministry of Political and Parliamentary Affairs (</w:t>
      </w:r>
      <w:proofErr w:type="spellStart"/>
      <w:r w:rsidRPr="00A16F67">
        <w:rPr>
          <w:rFonts w:ascii="Arial" w:hAnsi="Arial" w:cs="Arial"/>
          <w:color w:val="002060"/>
          <w:lang w:val="en-US"/>
        </w:rPr>
        <w:t>MoPPA</w:t>
      </w:r>
      <w:proofErr w:type="spellEnd"/>
      <w:r w:rsidRPr="00A16F67">
        <w:rPr>
          <w:rFonts w:ascii="Arial" w:hAnsi="Arial" w:cs="Arial"/>
          <w:color w:val="002060"/>
          <w:lang w:val="en-US"/>
        </w:rPr>
        <w:t>); Women and Youth; and Media and Journalists.</w:t>
      </w:r>
    </w:p>
    <w:p w14:paraId="116911D2" w14:textId="77777777" w:rsidR="0051426B" w:rsidRPr="00A16F67" w:rsidRDefault="0051426B" w:rsidP="0051426B">
      <w:pPr>
        <w:jc w:val="both"/>
        <w:rPr>
          <w:rFonts w:ascii="Arial" w:hAnsi="Arial" w:cs="Arial"/>
          <w:color w:val="002060"/>
          <w:lang w:val="en-US"/>
        </w:rPr>
      </w:pPr>
    </w:p>
    <w:p w14:paraId="06DD72C5"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project is structured around three core pillars in order to weld together a coordinated and coherent response: 1) Parliamentary support; 2) Electoral assistance; 3) Support to political party system.</w:t>
      </w:r>
    </w:p>
    <w:p w14:paraId="78889BFF" w14:textId="77777777" w:rsidR="0051426B" w:rsidRPr="00A16F67" w:rsidRDefault="0051426B" w:rsidP="0051426B">
      <w:pPr>
        <w:jc w:val="both"/>
        <w:rPr>
          <w:rFonts w:ascii="Arial" w:hAnsi="Arial" w:cs="Arial"/>
          <w:color w:val="002060"/>
          <w:lang w:val="en-US"/>
        </w:rPr>
      </w:pPr>
    </w:p>
    <w:p w14:paraId="2BD57AD3"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project is implemented along the lines of the European Response to Electoral Cycle Support Strategy (EURECS), conceived jointly by ECES and the members of the European Partnership for Democracy of which WFD is part. EURECS is an innovative delivery mechanism to implement electoral and democracy assistance activities that are consistent with European values and EU policies. EURECS adopts an inclusive approach towards a wide range of electoral stakeholders in order to ensure comprehensive and sustainable actions and it is built to help prevent, mitigate and manage electoral related conflicts.</w:t>
      </w:r>
    </w:p>
    <w:p w14:paraId="37D5CDCA" w14:textId="77777777" w:rsidR="0051426B" w:rsidRPr="00A16F67" w:rsidRDefault="0051426B" w:rsidP="0051426B">
      <w:pPr>
        <w:pStyle w:val="TITOLINO"/>
        <w:rPr>
          <w:rFonts w:ascii="Arial" w:hAnsi="Arial" w:cs="Arial"/>
          <w:color w:val="002060"/>
        </w:rPr>
      </w:pPr>
    </w:p>
    <w:p w14:paraId="20448FC2" w14:textId="77777777" w:rsidR="0051426B" w:rsidRPr="00A16F67" w:rsidRDefault="0051426B" w:rsidP="0051426B">
      <w:pPr>
        <w:pStyle w:val="TITOLINO"/>
        <w:rPr>
          <w:rFonts w:ascii="Arial" w:hAnsi="Arial" w:cs="Arial"/>
          <w:color w:val="002060"/>
        </w:rPr>
      </w:pPr>
      <w:bookmarkStart w:id="6" w:name="_Toc48291752"/>
      <w:r w:rsidRPr="00A16F67">
        <w:rPr>
          <w:rFonts w:ascii="Arial" w:hAnsi="Arial" w:cs="Arial"/>
          <w:color w:val="002060"/>
        </w:rPr>
        <w:t>1.4.2</w:t>
      </w:r>
      <w:r w:rsidRPr="00A16F67">
        <w:rPr>
          <w:rFonts w:ascii="Arial" w:hAnsi="Arial" w:cs="Arial"/>
          <w:color w:val="002060"/>
        </w:rPr>
        <w:tab/>
        <w:t>Objectives of the action</w:t>
      </w:r>
      <w:bookmarkEnd w:id="6"/>
    </w:p>
    <w:p w14:paraId="014BC2FF" w14:textId="77777777" w:rsidR="0051426B" w:rsidRPr="00A16F67" w:rsidRDefault="0051426B" w:rsidP="0051426B">
      <w:pPr>
        <w:rPr>
          <w:rFonts w:ascii="Arial" w:hAnsi="Arial" w:cs="Arial"/>
          <w:color w:val="002060"/>
        </w:rPr>
      </w:pPr>
    </w:p>
    <w:p w14:paraId="528468FB" w14:textId="77777777" w:rsidR="0051426B" w:rsidRPr="00A16F67" w:rsidRDefault="0051426B" w:rsidP="0051426B">
      <w:pPr>
        <w:pStyle w:val="Paragrafoelenco"/>
        <w:numPr>
          <w:ilvl w:val="0"/>
          <w:numId w:val="7"/>
        </w:numPr>
        <w:spacing w:after="0" w:line="240" w:lineRule="auto"/>
        <w:jc w:val="both"/>
        <w:rPr>
          <w:rFonts w:ascii="Arial" w:hAnsi="Arial" w:cs="Arial"/>
          <w:color w:val="002060"/>
          <w:lang w:val="en-US"/>
        </w:rPr>
      </w:pPr>
      <w:r w:rsidRPr="00A16F67">
        <w:rPr>
          <w:rFonts w:ascii="Arial" w:hAnsi="Arial" w:cs="Arial"/>
          <w:color w:val="002060"/>
          <w:lang w:val="en-US"/>
        </w:rPr>
        <w:lastRenderedPageBreak/>
        <w:t>With the aim of supporting Jordan's reform process towards consolidating democracy and promoting the inclusiveness in national policy and decision-making processes, the objectives of EU-JDID are to:</w:t>
      </w:r>
    </w:p>
    <w:p w14:paraId="3CBC55CD" w14:textId="77777777" w:rsidR="0051426B" w:rsidRPr="00A16F67" w:rsidRDefault="0051426B" w:rsidP="0051426B">
      <w:pPr>
        <w:pStyle w:val="Paragrafoelenco"/>
        <w:numPr>
          <w:ilvl w:val="0"/>
          <w:numId w:val="7"/>
        </w:numPr>
        <w:spacing w:after="0" w:line="240" w:lineRule="auto"/>
        <w:jc w:val="both"/>
        <w:rPr>
          <w:rFonts w:ascii="Arial" w:hAnsi="Arial" w:cs="Arial"/>
          <w:color w:val="002060"/>
          <w:lang w:val="en-US"/>
        </w:rPr>
      </w:pPr>
      <w:r w:rsidRPr="00A16F67">
        <w:rPr>
          <w:rFonts w:ascii="Arial" w:hAnsi="Arial" w:cs="Arial"/>
          <w:color w:val="002060"/>
          <w:lang w:val="en-US"/>
        </w:rPr>
        <w:t>Strengthen the functioning of the House of Representatives (</w:t>
      </w:r>
      <w:proofErr w:type="spellStart"/>
      <w:r w:rsidRPr="00A16F67">
        <w:rPr>
          <w:rFonts w:ascii="Arial" w:hAnsi="Arial" w:cs="Arial"/>
          <w:color w:val="002060"/>
          <w:lang w:val="en-US"/>
        </w:rPr>
        <w:t>HoR</w:t>
      </w:r>
      <w:proofErr w:type="spellEnd"/>
      <w:r w:rsidRPr="00A16F67">
        <w:rPr>
          <w:rFonts w:ascii="Arial" w:hAnsi="Arial" w:cs="Arial"/>
          <w:color w:val="002060"/>
          <w:lang w:val="en-US"/>
        </w:rPr>
        <w:t>) in exercising its core parliamentary functions in a professional, accountable and transparent manner;</w:t>
      </w:r>
    </w:p>
    <w:p w14:paraId="20347F01" w14:textId="77777777" w:rsidR="0051426B" w:rsidRPr="00A16F67" w:rsidRDefault="0051426B" w:rsidP="0051426B">
      <w:pPr>
        <w:pStyle w:val="Paragrafoelenco"/>
        <w:numPr>
          <w:ilvl w:val="0"/>
          <w:numId w:val="7"/>
        </w:numPr>
        <w:spacing w:after="0" w:line="240" w:lineRule="auto"/>
        <w:jc w:val="both"/>
        <w:rPr>
          <w:rFonts w:ascii="Arial" w:hAnsi="Arial" w:cs="Arial"/>
          <w:color w:val="002060"/>
          <w:lang w:val="en-US"/>
        </w:rPr>
      </w:pPr>
      <w:r w:rsidRPr="00A16F67">
        <w:rPr>
          <w:rFonts w:ascii="Arial" w:hAnsi="Arial" w:cs="Arial"/>
          <w:color w:val="002060"/>
          <w:lang w:val="en-US"/>
        </w:rPr>
        <w:t>Enhance the functioning of the Independent Election Commission (IEC) and other key stakeholders, contributing to elections conducted in a professional, transparent and credible manner;</w:t>
      </w:r>
    </w:p>
    <w:p w14:paraId="18F90190" w14:textId="77777777" w:rsidR="0051426B" w:rsidRPr="00A16F67" w:rsidRDefault="0051426B" w:rsidP="0051426B">
      <w:pPr>
        <w:pStyle w:val="Paragrafoelenco"/>
        <w:numPr>
          <w:ilvl w:val="0"/>
          <w:numId w:val="7"/>
        </w:numPr>
        <w:spacing w:after="0" w:line="240" w:lineRule="auto"/>
        <w:jc w:val="both"/>
        <w:rPr>
          <w:rFonts w:ascii="Arial" w:hAnsi="Arial" w:cs="Arial"/>
          <w:color w:val="002060"/>
          <w:lang w:val="en-US"/>
        </w:rPr>
      </w:pPr>
      <w:r w:rsidRPr="00A16F67">
        <w:rPr>
          <w:rFonts w:ascii="Arial" w:hAnsi="Arial" w:cs="Arial"/>
          <w:color w:val="002060"/>
          <w:lang w:val="en-US"/>
        </w:rPr>
        <w:t xml:space="preserve">Support the Political Party (PP) System in contributing to democratic governance and policy making, in particular in the </w:t>
      </w:r>
      <w:proofErr w:type="spellStart"/>
      <w:r w:rsidRPr="00A16F67">
        <w:rPr>
          <w:rFonts w:ascii="Arial" w:hAnsi="Arial" w:cs="Arial"/>
          <w:color w:val="002060"/>
          <w:lang w:val="en-US"/>
        </w:rPr>
        <w:t>HoR.</w:t>
      </w:r>
      <w:proofErr w:type="spellEnd"/>
    </w:p>
    <w:p w14:paraId="23BDADA2" w14:textId="77777777" w:rsidR="0051426B" w:rsidRPr="00A16F67" w:rsidRDefault="0051426B" w:rsidP="0051426B">
      <w:pPr>
        <w:rPr>
          <w:rFonts w:ascii="Arial" w:hAnsi="Arial" w:cs="Arial"/>
          <w:color w:val="002060"/>
          <w:lang w:val="en-US"/>
        </w:rPr>
      </w:pPr>
    </w:p>
    <w:p w14:paraId="3EBADBCB" w14:textId="77777777" w:rsidR="0051426B" w:rsidRPr="00A16F67" w:rsidRDefault="0051426B" w:rsidP="0051426B">
      <w:pPr>
        <w:pStyle w:val="TITOLINO"/>
        <w:rPr>
          <w:rFonts w:ascii="Arial" w:hAnsi="Arial" w:cs="Arial"/>
          <w:color w:val="002060"/>
        </w:rPr>
      </w:pPr>
      <w:bookmarkStart w:id="7" w:name="_Toc48291753"/>
      <w:r w:rsidRPr="00A16F67">
        <w:rPr>
          <w:rFonts w:ascii="Arial" w:hAnsi="Arial" w:cs="Arial"/>
          <w:color w:val="002060"/>
        </w:rPr>
        <w:t>1.4.3</w:t>
      </w:r>
      <w:r w:rsidRPr="00A16F67">
        <w:rPr>
          <w:rFonts w:ascii="Arial" w:hAnsi="Arial" w:cs="Arial"/>
          <w:color w:val="002060"/>
        </w:rPr>
        <w:tab/>
        <w:t>Expected results</w:t>
      </w:r>
      <w:bookmarkEnd w:id="7"/>
    </w:p>
    <w:p w14:paraId="218EE093" w14:textId="77777777" w:rsidR="0051426B" w:rsidRPr="00A16F67" w:rsidRDefault="0051426B" w:rsidP="0051426B">
      <w:pPr>
        <w:rPr>
          <w:rFonts w:ascii="Arial" w:hAnsi="Arial" w:cs="Arial"/>
          <w:color w:val="002060"/>
          <w:lang w:val="en-US"/>
        </w:rPr>
      </w:pPr>
    </w:p>
    <w:p w14:paraId="014A3B7A"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project built on thorough analysis of key beneficiaries’ needs and national priorities, which are meant to achieve:</w:t>
      </w:r>
    </w:p>
    <w:p w14:paraId="17D86328" w14:textId="77777777" w:rsidR="0051426B" w:rsidRPr="00A16F67" w:rsidRDefault="0051426B" w:rsidP="0051426B">
      <w:pPr>
        <w:jc w:val="both"/>
        <w:rPr>
          <w:rFonts w:ascii="Arial" w:hAnsi="Arial" w:cs="Arial"/>
          <w:color w:val="002060"/>
          <w:lang w:val="en-US"/>
        </w:rPr>
      </w:pPr>
    </w:p>
    <w:p w14:paraId="6360B2F9"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Increased political awareness amongst the population, including women and youth, reflected foremost in an increase in political participation;</w:t>
      </w:r>
    </w:p>
    <w:p w14:paraId="0FBEDDB4"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Intensified efforts amongst elected institutions in public outreach for more inclusive decision-making processes;</w:t>
      </w:r>
    </w:p>
    <w:p w14:paraId="284BF917"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Increasingly informed service delivery by public demands and subsequently more geared to cater the needs/will of the people.</w:t>
      </w:r>
    </w:p>
    <w:p w14:paraId="059FB1C3" w14:textId="77777777" w:rsidR="0051426B" w:rsidRPr="00A16F67" w:rsidRDefault="0051426B" w:rsidP="0051426B">
      <w:pPr>
        <w:jc w:val="both"/>
        <w:rPr>
          <w:rFonts w:ascii="Arial" w:hAnsi="Arial" w:cs="Arial"/>
          <w:color w:val="002060"/>
          <w:lang w:val="en-US"/>
        </w:rPr>
      </w:pPr>
    </w:p>
    <w:p w14:paraId="5A73477A" w14:textId="77777777" w:rsidR="0051426B" w:rsidRPr="00A16F67" w:rsidRDefault="0051426B" w:rsidP="0051426B">
      <w:pPr>
        <w:pStyle w:val="Paragrafoelenco"/>
        <w:jc w:val="both"/>
        <w:rPr>
          <w:rFonts w:ascii="Arial" w:hAnsi="Arial" w:cs="Arial"/>
          <w:color w:val="002060"/>
          <w:lang w:val="en-US"/>
        </w:rPr>
      </w:pPr>
      <w:r w:rsidRPr="00A16F67">
        <w:rPr>
          <w:rFonts w:ascii="Arial" w:hAnsi="Arial" w:cs="Arial"/>
          <w:color w:val="002060"/>
          <w:lang w:val="en-US"/>
        </w:rPr>
        <w:t>In particular, with regards to the project activities, the main expected results are:</w:t>
      </w:r>
    </w:p>
    <w:p w14:paraId="1389F1A8" w14:textId="77777777" w:rsidR="0051426B" w:rsidRPr="00A16F67" w:rsidRDefault="0051426B" w:rsidP="0051426B">
      <w:pPr>
        <w:jc w:val="both"/>
        <w:rPr>
          <w:rFonts w:ascii="Arial" w:hAnsi="Arial" w:cs="Arial"/>
          <w:color w:val="002060"/>
          <w:lang w:val="en-US"/>
        </w:rPr>
      </w:pPr>
    </w:p>
    <w:p w14:paraId="2E0887CF"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 xml:space="preserve">The </w:t>
      </w:r>
      <w:proofErr w:type="spellStart"/>
      <w:r w:rsidRPr="00A16F67">
        <w:rPr>
          <w:rFonts w:ascii="Arial" w:hAnsi="Arial" w:cs="Arial"/>
          <w:color w:val="002060"/>
          <w:lang w:val="en-US"/>
        </w:rPr>
        <w:t>HoR</w:t>
      </w:r>
      <w:proofErr w:type="spellEnd"/>
      <w:r w:rsidRPr="00A16F67">
        <w:rPr>
          <w:rFonts w:ascii="Arial" w:hAnsi="Arial" w:cs="Arial"/>
          <w:color w:val="002060"/>
          <w:lang w:val="en-US"/>
        </w:rPr>
        <w:t xml:space="preserve"> is reinforced in exercising its core parliamentary functions in a professional, accountable and transparent manner;</w:t>
      </w:r>
    </w:p>
    <w:p w14:paraId="184ED882"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The IEC and other key stakeholders' capacities to contribute in professional, transparent and credible electoral processes are strengthened;</w:t>
      </w:r>
    </w:p>
    <w:p w14:paraId="23D4B192"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The political party system’s role to contribute to democratic governance and policy-making, in particular through the Parliament, is enhanced;</w:t>
      </w:r>
    </w:p>
    <w:p w14:paraId="31ACE650"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The inclusivity of national policy and decision-making processes is enhanced through sustained multi-stakeholder dialogues;</w:t>
      </w:r>
    </w:p>
    <w:p w14:paraId="510C4E59" w14:textId="77777777" w:rsidR="0051426B" w:rsidRPr="00A16F67" w:rsidRDefault="0051426B" w:rsidP="0051426B">
      <w:pPr>
        <w:pStyle w:val="Paragrafoelenco"/>
        <w:ind w:left="1060"/>
        <w:jc w:val="both"/>
        <w:rPr>
          <w:rFonts w:ascii="Arial" w:hAnsi="Arial" w:cs="Arial"/>
          <w:color w:val="002060"/>
          <w:lang w:val="en-US"/>
        </w:rPr>
      </w:pPr>
      <w:r w:rsidRPr="00A16F67">
        <w:rPr>
          <w:rFonts w:ascii="Arial" w:hAnsi="Arial" w:cs="Arial"/>
          <w:color w:val="002060"/>
          <w:lang w:val="en-US"/>
        </w:rPr>
        <w:t xml:space="preserve">Jordan's reform process towards consolidation of deep democracy is supported by a multi- facetted approach that promotes increased coherence and performance of all democratic institutions by building bridges between elected institutions and citizens. </w:t>
      </w:r>
    </w:p>
    <w:p w14:paraId="60268A84" w14:textId="77777777" w:rsidR="0051426B" w:rsidRPr="00A16F67" w:rsidRDefault="0051426B" w:rsidP="0051426B">
      <w:pPr>
        <w:pStyle w:val="Paragrafoelenco"/>
        <w:ind w:left="1060"/>
        <w:jc w:val="both"/>
        <w:rPr>
          <w:rFonts w:ascii="Arial" w:hAnsi="Arial" w:cs="Arial"/>
          <w:color w:val="002060"/>
          <w:lang w:val="en-US"/>
        </w:rPr>
      </w:pPr>
    </w:p>
    <w:p w14:paraId="419CD028" w14:textId="77777777" w:rsidR="0051426B" w:rsidRPr="00A16F67" w:rsidRDefault="0051426B" w:rsidP="0051426B">
      <w:pPr>
        <w:pStyle w:val="TITOLONE"/>
        <w:rPr>
          <w:rFonts w:ascii="Arial" w:hAnsi="Arial" w:cs="Arial"/>
          <w:b/>
          <w:bCs/>
          <w:color w:val="002060"/>
          <w:sz w:val="22"/>
        </w:rPr>
      </w:pPr>
      <w:r w:rsidRPr="00A16F67">
        <w:rPr>
          <w:rFonts w:ascii="Arial" w:hAnsi="Arial" w:cs="Arial"/>
          <w:b/>
          <w:bCs/>
          <w:color w:val="002060"/>
          <w:sz w:val="22"/>
          <w:lang w:val="en-US"/>
        </w:rPr>
        <w:t xml:space="preserve"> </w:t>
      </w:r>
      <w:bookmarkStart w:id="8" w:name="_Toc48291754"/>
      <w:r w:rsidRPr="00A16F67">
        <w:rPr>
          <w:rStyle w:val="TITOLONECarattere"/>
          <w:rFonts w:ascii="Arial" w:hAnsi="Arial" w:cs="Arial"/>
          <w:bCs/>
          <w:color w:val="002060"/>
          <w:sz w:val="22"/>
        </w:rPr>
        <w:t>DESCRIPTION OF THE EVALUATION ASSIGNMENT</w:t>
      </w:r>
      <w:bookmarkEnd w:id="8"/>
    </w:p>
    <w:p w14:paraId="37EA5F14" w14:textId="77777777" w:rsidR="0051426B" w:rsidRPr="00A16F67" w:rsidRDefault="0051426B" w:rsidP="0051426B">
      <w:pPr>
        <w:rPr>
          <w:rFonts w:ascii="Arial" w:hAnsi="Arial" w:cs="Arial"/>
          <w:color w:val="002060"/>
        </w:rPr>
      </w:pPr>
    </w:p>
    <w:tbl>
      <w:tblPr>
        <w:tblStyle w:val="Grigliamedia1-Colore1"/>
        <w:tblW w:w="5000" w:type="pct"/>
        <w:tblLook w:val="04A0" w:firstRow="1" w:lastRow="0" w:firstColumn="1" w:lastColumn="0" w:noHBand="0" w:noVBand="1"/>
      </w:tblPr>
      <w:tblGrid>
        <w:gridCol w:w="2825"/>
        <w:gridCol w:w="6629"/>
      </w:tblGrid>
      <w:tr w:rsidR="0051426B" w:rsidRPr="00A16F67" w14:paraId="70A1A44F" w14:textId="77777777" w:rsidTr="00E66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354E6639" w14:textId="77777777" w:rsidR="0051426B" w:rsidRPr="00A16F67" w:rsidRDefault="0051426B" w:rsidP="00E66D02">
            <w:pPr>
              <w:rPr>
                <w:rFonts w:ascii="Arial" w:hAnsi="Arial" w:cs="Arial"/>
                <w:color w:val="002060"/>
                <w:sz w:val="22"/>
                <w:szCs w:val="22"/>
              </w:rPr>
            </w:pPr>
            <w:proofErr w:type="spellStart"/>
            <w:r w:rsidRPr="00A16F67">
              <w:rPr>
                <w:rFonts w:ascii="Arial" w:hAnsi="Arial" w:cs="Arial"/>
                <w:color w:val="002060"/>
                <w:sz w:val="22"/>
                <w:szCs w:val="22"/>
              </w:rPr>
              <w:t>Type</w:t>
            </w:r>
            <w:proofErr w:type="spellEnd"/>
            <w:r w:rsidRPr="00A16F67">
              <w:rPr>
                <w:rFonts w:ascii="Arial" w:hAnsi="Arial" w:cs="Arial"/>
                <w:color w:val="002060"/>
                <w:sz w:val="22"/>
                <w:szCs w:val="22"/>
              </w:rPr>
              <w:t xml:space="preserve"> of </w:t>
            </w:r>
            <w:proofErr w:type="spellStart"/>
            <w:r w:rsidRPr="00A16F67">
              <w:rPr>
                <w:rFonts w:ascii="Arial" w:hAnsi="Arial" w:cs="Arial"/>
                <w:color w:val="002060"/>
                <w:sz w:val="22"/>
                <w:szCs w:val="22"/>
              </w:rPr>
              <w:t>evaluation</w:t>
            </w:r>
            <w:proofErr w:type="spellEnd"/>
          </w:p>
        </w:tc>
        <w:tc>
          <w:tcPr>
            <w:tcW w:w="3506" w:type="pct"/>
          </w:tcPr>
          <w:p w14:paraId="1BB45806" w14:textId="77777777" w:rsidR="0051426B" w:rsidRPr="00A16F67" w:rsidRDefault="0051426B" w:rsidP="00E66D02">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b w:val="0"/>
                <w:color w:val="002060"/>
                <w:sz w:val="22"/>
                <w:szCs w:val="22"/>
              </w:rPr>
            </w:pPr>
            <w:r w:rsidRPr="00A16F67">
              <w:rPr>
                <w:rFonts w:ascii="Arial" w:hAnsi="Arial" w:cs="Arial"/>
                <w:color w:val="002060"/>
                <w:sz w:val="22"/>
                <w:szCs w:val="22"/>
              </w:rPr>
              <w:t>FINAL ECES EVALUATION</w:t>
            </w:r>
          </w:p>
        </w:tc>
      </w:tr>
      <w:tr w:rsidR="0051426B" w:rsidRPr="00A16F67" w14:paraId="65D5363D" w14:textId="77777777" w:rsidTr="00E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4296B81" w14:textId="77777777" w:rsidR="0051426B" w:rsidRPr="00A16F67" w:rsidRDefault="0051426B" w:rsidP="00E66D02">
            <w:pPr>
              <w:rPr>
                <w:rFonts w:ascii="Arial" w:hAnsi="Arial" w:cs="Arial"/>
                <w:color w:val="002060"/>
                <w:sz w:val="22"/>
                <w:szCs w:val="22"/>
              </w:rPr>
            </w:pPr>
            <w:r w:rsidRPr="00A16F67">
              <w:rPr>
                <w:rFonts w:ascii="Arial" w:hAnsi="Arial" w:cs="Arial"/>
                <w:color w:val="002060"/>
                <w:sz w:val="22"/>
                <w:szCs w:val="22"/>
              </w:rPr>
              <w:t>Coverage</w:t>
            </w:r>
          </w:p>
        </w:tc>
        <w:tc>
          <w:tcPr>
            <w:tcW w:w="3506" w:type="pct"/>
          </w:tcPr>
          <w:p w14:paraId="440DF0A1" w14:textId="77777777" w:rsidR="0051426B" w:rsidRPr="00A16F67" w:rsidRDefault="0051426B" w:rsidP="00E66D02">
            <w:pP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 xml:space="preserve">Action </w:t>
            </w:r>
            <w:proofErr w:type="spellStart"/>
            <w:r w:rsidRPr="00A16F67">
              <w:rPr>
                <w:rFonts w:ascii="Arial" w:hAnsi="Arial" w:cs="Arial"/>
                <w:color w:val="002060"/>
                <w:sz w:val="22"/>
                <w:szCs w:val="22"/>
              </w:rPr>
              <w:t>until</w:t>
            </w:r>
            <w:proofErr w:type="spellEnd"/>
            <w:r w:rsidRPr="00A16F67">
              <w:rPr>
                <w:rFonts w:ascii="Arial" w:hAnsi="Arial" w:cs="Arial"/>
                <w:color w:val="002060"/>
                <w:sz w:val="22"/>
                <w:szCs w:val="22"/>
              </w:rPr>
              <w:t xml:space="preserve"> 31/08/20</w:t>
            </w:r>
          </w:p>
        </w:tc>
      </w:tr>
      <w:tr w:rsidR="0051426B" w:rsidRPr="00A16F67" w14:paraId="3C0A7F7B" w14:textId="77777777" w:rsidTr="00E66D02">
        <w:tc>
          <w:tcPr>
            <w:cnfStyle w:val="001000000000" w:firstRow="0" w:lastRow="0" w:firstColumn="1" w:lastColumn="0" w:oddVBand="0" w:evenVBand="0" w:oddHBand="0" w:evenHBand="0" w:firstRowFirstColumn="0" w:firstRowLastColumn="0" w:lastRowFirstColumn="0" w:lastRowLastColumn="0"/>
            <w:tcW w:w="1494" w:type="pct"/>
          </w:tcPr>
          <w:p w14:paraId="3F8EB5A0" w14:textId="77777777" w:rsidR="0051426B" w:rsidRPr="00A16F67" w:rsidRDefault="0051426B" w:rsidP="00E66D02">
            <w:pPr>
              <w:rPr>
                <w:rFonts w:ascii="Arial" w:hAnsi="Arial" w:cs="Arial"/>
                <w:color w:val="002060"/>
                <w:sz w:val="22"/>
                <w:szCs w:val="22"/>
              </w:rPr>
            </w:pPr>
            <w:r w:rsidRPr="00A16F67">
              <w:rPr>
                <w:rFonts w:ascii="Arial" w:hAnsi="Arial" w:cs="Arial"/>
                <w:color w:val="002060"/>
                <w:sz w:val="22"/>
                <w:szCs w:val="22"/>
              </w:rPr>
              <w:t>Geographic scope</w:t>
            </w:r>
          </w:p>
        </w:tc>
        <w:tc>
          <w:tcPr>
            <w:tcW w:w="3506" w:type="pct"/>
          </w:tcPr>
          <w:p w14:paraId="60DA9171" w14:textId="77777777" w:rsidR="0051426B" w:rsidRPr="00A16F67" w:rsidRDefault="0051426B" w:rsidP="00E66D02">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lang w:val="en-US"/>
              </w:rPr>
            </w:pPr>
            <w:r w:rsidRPr="00A16F67">
              <w:rPr>
                <w:rFonts w:ascii="Arial" w:hAnsi="Arial" w:cs="Arial"/>
                <w:color w:val="002060"/>
                <w:sz w:val="22"/>
                <w:szCs w:val="22"/>
                <w:lang w:val="en-US"/>
              </w:rPr>
              <w:t>The Hashemite kingdom of Jordan</w:t>
            </w:r>
          </w:p>
        </w:tc>
      </w:tr>
      <w:tr w:rsidR="0051426B" w:rsidRPr="00A16F67" w14:paraId="2F8FC315" w14:textId="77777777" w:rsidTr="00E66D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79C96CF1" w14:textId="77777777" w:rsidR="0051426B" w:rsidRPr="00A16F67" w:rsidRDefault="0051426B" w:rsidP="00E66D02">
            <w:pPr>
              <w:rPr>
                <w:rFonts w:ascii="Arial" w:hAnsi="Arial" w:cs="Arial"/>
                <w:color w:val="002060"/>
                <w:sz w:val="22"/>
                <w:szCs w:val="22"/>
              </w:rPr>
            </w:pPr>
            <w:proofErr w:type="spellStart"/>
            <w:r w:rsidRPr="00A16F67">
              <w:rPr>
                <w:rFonts w:ascii="Arial" w:hAnsi="Arial" w:cs="Arial"/>
                <w:color w:val="002060"/>
                <w:sz w:val="22"/>
                <w:szCs w:val="22"/>
              </w:rPr>
              <w:t>Period</w:t>
            </w:r>
            <w:proofErr w:type="spellEnd"/>
            <w:r w:rsidRPr="00A16F67">
              <w:rPr>
                <w:rFonts w:ascii="Arial" w:hAnsi="Arial" w:cs="Arial"/>
                <w:color w:val="002060"/>
                <w:sz w:val="22"/>
                <w:szCs w:val="22"/>
              </w:rPr>
              <w:t xml:space="preserve"> to be </w:t>
            </w:r>
            <w:proofErr w:type="spellStart"/>
            <w:r w:rsidRPr="00A16F67">
              <w:rPr>
                <w:rFonts w:ascii="Arial" w:hAnsi="Arial" w:cs="Arial"/>
                <w:color w:val="002060"/>
                <w:sz w:val="22"/>
                <w:szCs w:val="22"/>
              </w:rPr>
              <w:t>evaluated</w:t>
            </w:r>
            <w:proofErr w:type="spellEnd"/>
          </w:p>
        </w:tc>
        <w:tc>
          <w:tcPr>
            <w:tcW w:w="3506" w:type="pct"/>
          </w:tcPr>
          <w:p w14:paraId="3F6562E5" w14:textId="77777777" w:rsidR="0051426B" w:rsidRPr="00A16F67" w:rsidRDefault="0051426B" w:rsidP="00E66D02">
            <w:pPr>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25/10/2018 to 31/08/2020</w:t>
            </w:r>
          </w:p>
        </w:tc>
      </w:tr>
    </w:tbl>
    <w:p w14:paraId="393BD8F1" w14:textId="77777777" w:rsidR="0051426B" w:rsidRPr="00A16F67" w:rsidRDefault="0051426B" w:rsidP="0051426B">
      <w:pPr>
        <w:rPr>
          <w:rFonts w:ascii="Arial" w:hAnsi="Arial" w:cs="Arial"/>
          <w:color w:val="002060"/>
        </w:rPr>
      </w:pPr>
    </w:p>
    <w:p w14:paraId="47FE66FF" w14:textId="77777777" w:rsidR="0051426B" w:rsidRPr="00A16F67" w:rsidRDefault="0051426B" w:rsidP="0051426B">
      <w:pPr>
        <w:pStyle w:val="TITOLONORMALE"/>
        <w:rPr>
          <w:rFonts w:ascii="Arial" w:hAnsi="Arial" w:cs="Arial"/>
          <w:b/>
          <w:bCs/>
          <w:color w:val="002060"/>
          <w:sz w:val="22"/>
        </w:rPr>
      </w:pPr>
      <w:bookmarkStart w:id="9" w:name="_Toc48291755"/>
      <w:r w:rsidRPr="00A16F67">
        <w:rPr>
          <w:rFonts w:ascii="Arial" w:hAnsi="Arial" w:cs="Arial"/>
          <w:b/>
          <w:bCs/>
          <w:color w:val="002060"/>
          <w:sz w:val="22"/>
        </w:rPr>
        <w:t>2.1</w:t>
      </w:r>
      <w:r w:rsidRPr="00A16F67">
        <w:rPr>
          <w:rFonts w:ascii="Arial" w:hAnsi="Arial" w:cs="Arial"/>
          <w:b/>
          <w:bCs/>
          <w:color w:val="002060"/>
          <w:sz w:val="22"/>
        </w:rPr>
        <w:tab/>
      </w:r>
      <w:proofErr w:type="spellStart"/>
      <w:r w:rsidRPr="00A16F67">
        <w:rPr>
          <w:rFonts w:ascii="Arial" w:hAnsi="Arial" w:cs="Arial"/>
          <w:b/>
          <w:bCs/>
          <w:color w:val="002060"/>
          <w:sz w:val="22"/>
        </w:rPr>
        <w:t>Purpose</w:t>
      </w:r>
      <w:proofErr w:type="spellEnd"/>
      <w:r w:rsidRPr="00A16F67">
        <w:rPr>
          <w:rFonts w:ascii="Arial" w:hAnsi="Arial" w:cs="Arial"/>
          <w:b/>
          <w:bCs/>
          <w:color w:val="002060"/>
          <w:sz w:val="22"/>
        </w:rPr>
        <w:t xml:space="preserve"> of the </w:t>
      </w:r>
      <w:proofErr w:type="spellStart"/>
      <w:r w:rsidRPr="00A16F67">
        <w:rPr>
          <w:rFonts w:ascii="Arial" w:hAnsi="Arial" w:cs="Arial"/>
          <w:b/>
          <w:bCs/>
          <w:color w:val="002060"/>
          <w:sz w:val="22"/>
        </w:rPr>
        <w:t>evaluation</w:t>
      </w:r>
      <w:bookmarkEnd w:id="9"/>
      <w:proofErr w:type="spellEnd"/>
    </w:p>
    <w:p w14:paraId="05C22F7D" w14:textId="77777777" w:rsidR="0051426B" w:rsidRPr="00A16F67" w:rsidRDefault="0051426B" w:rsidP="0051426B">
      <w:pPr>
        <w:rPr>
          <w:rFonts w:ascii="Arial" w:hAnsi="Arial" w:cs="Arial"/>
          <w:color w:val="002060"/>
        </w:rPr>
      </w:pPr>
    </w:p>
    <w:p w14:paraId="05A482A4"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lastRenderedPageBreak/>
        <w:t xml:space="preserve">In view of the general elections in Jordan scheduled for 10 November 2020, ECES and the European Union delegation agreed to carry out this evaluation of the EU-JDID </w:t>
      </w:r>
      <w:proofErr w:type="spellStart"/>
      <w:r w:rsidRPr="00A16F67">
        <w:rPr>
          <w:rFonts w:ascii="Arial" w:hAnsi="Arial" w:cs="Arial"/>
          <w:color w:val="002060"/>
          <w:lang w:val="en-US"/>
        </w:rPr>
        <w:t>programme</w:t>
      </w:r>
      <w:proofErr w:type="spellEnd"/>
      <w:r w:rsidRPr="00A16F67">
        <w:rPr>
          <w:rFonts w:ascii="Arial" w:hAnsi="Arial" w:cs="Arial"/>
          <w:color w:val="002060"/>
          <w:lang w:val="en-US"/>
        </w:rPr>
        <w:t xml:space="preserve"> as foreseen in the budget of the project - which is </w:t>
      </w:r>
      <w:r w:rsidRPr="00A16F67">
        <w:rPr>
          <w:rFonts w:ascii="Arial" w:hAnsi="Arial" w:cs="Arial"/>
          <w:color w:val="002060"/>
          <w:shd w:val="clear" w:color="auto" w:fill="FFFFFF"/>
          <w:lang w:val="en-US"/>
        </w:rPr>
        <w:t xml:space="preserve">under the European Neighborhood Instrument (ENI) - </w:t>
      </w:r>
      <w:r w:rsidRPr="00A16F67">
        <w:rPr>
          <w:rFonts w:ascii="Arial" w:hAnsi="Arial" w:cs="Arial"/>
          <w:color w:val="002060"/>
          <w:lang w:val="en-US"/>
        </w:rPr>
        <w:t>taking into account that the final external evaluation will be contracted and carried out by the EU Delegation at the end of the project which is planned for April 2021.</w:t>
      </w:r>
    </w:p>
    <w:p w14:paraId="133471D9" w14:textId="77777777" w:rsidR="0051426B" w:rsidRPr="00A16F67" w:rsidRDefault="0051426B" w:rsidP="0051426B">
      <w:pPr>
        <w:jc w:val="both"/>
        <w:rPr>
          <w:rFonts w:ascii="Arial" w:hAnsi="Arial" w:cs="Arial"/>
          <w:color w:val="002060"/>
          <w:lang w:val="en-US"/>
        </w:rPr>
      </w:pPr>
    </w:p>
    <w:p w14:paraId="5E00420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As a Mid-term evaluation, covering the period going from April 25</w:t>
      </w:r>
      <w:r w:rsidRPr="00A16F67">
        <w:rPr>
          <w:rFonts w:ascii="Arial" w:hAnsi="Arial" w:cs="Arial"/>
          <w:color w:val="002060"/>
          <w:vertAlign w:val="superscript"/>
          <w:lang w:val="en-US"/>
        </w:rPr>
        <w:t>th</w:t>
      </w:r>
      <w:r w:rsidRPr="00A16F67">
        <w:rPr>
          <w:rFonts w:ascii="Arial" w:hAnsi="Arial" w:cs="Arial"/>
          <w:color w:val="002060"/>
          <w:lang w:val="en-US"/>
        </w:rPr>
        <w:t xml:space="preserve"> 2017 to October 25</w:t>
      </w:r>
      <w:r w:rsidRPr="00A16F67">
        <w:rPr>
          <w:rFonts w:ascii="Arial" w:hAnsi="Arial" w:cs="Arial"/>
          <w:color w:val="002060"/>
          <w:vertAlign w:val="superscript"/>
          <w:lang w:val="en-US"/>
        </w:rPr>
        <w:t>th</w:t>
      </w:r>
      <w:r w:rsidRPr="00A16F67">
        <w:rPr>
          <w:rFonts w:ascii="Arial" w:hAnsi="Arial" w:cs="Arial"/>
          <w:color w:val="002060"/>
          <w:lang w:val="en-US"/>
        </w:rPr>
        <w:t xml:space="preserve"> 2018, have been carried out, the present evaluation exercise will focus on approximately 22 months of implementation (25 October 2018 – 31 August 2020) of the </w:t>
      </w:r>
      <w:proofErr w:type="spellStart"/>
      <w:r w:rsidRPr="00A16F67">
        <w:rPr>
          <w:rFonts w:ascii="Arial" w:hAnsi="Arial" w:cs="Arial"/>
          <w:color w:val="002060"/>
          <w:lang w:val="en-US"/>
        </w:rPr>
        <w:t>programme</w:t>
      </w:r>
      <w:proofErr w:type="spellEnd"/>
      <w:r w:rsidRPr="00A16F67">
        <w:rPr>
          <w:rFonts w:ascii="Arial" w:hAnsi="Arial" w:cs="Arial"/>
          <w:color w:val="002060"/>
          <w:lang w:val="en-US"/>
        </w:rPr>
        <w:t xml:space="preserve"> EU-JDID.</w:t>
      </w:r>
    </w:p>
    <w:p w14:paraId="4AF13F10" w14:textId="77777777" w:rsidR="0051426B" w:rsidRPr="00A16F67" w:rsidRDefault="0051426B" w:rsidP="0051426B">
      <w:pPr>
        <w:jc w:val="both"/>
        <w:rPr>
          <w:rFonts w:ascii="Arial" w:hAnsi="Arial" w:cs="Arial"/>
          <w:color w:val="002060"/>
          <w:lang w:val="en-US"/>
        </w:rPr>
      </w:pPr>
    </w:p>
    <w:p w14:paraId="240D17B7" w14:textId="77777777" w:rsidR="0051426B" w:rsidRDefault="0051426B" w:rsidP="0051426B">
      <w:pPr>
        <w:jc w:val="both"/>
        <w:rPr>
          <w:rFonts w:ascii="Arial" w:hAnsi="Arial" w:cs="Arial"/>
          <w:color w:val="002060"/>
          <w:lang w:val="en-US"/>
        </w:rPr>
      </w:pPr>
      <w:r w:rsidRPr="00A16F67">
        <w:rPr>
          <w:rFonts w:ascii="Arial" w:hAnsi="Arial" w:cs="Arial"/>
          <w:color w:val="002060"/>
          <w:lang w:val="en-US"/>
        </w:rPr>
        <w:t>Systematic and timely evaluation of Project and activities is an established priority of the European Commission</w:t>
      </w:r>
      <w:r w:rsidRPr="00A16F67">
        <w:rPr>
          <w:rStyle w:val="Rimandonotaapidipagina"/>
          <w:rFonts w:ascii="Arial" w:hAnsi="Arial" w:cs="Arial"/>
          <w:color w:val="002060"/>
        </w:rPr>
        <w:footnoteReference w:id="4"/>
      </w:r>
      <w:r w:rsidRPr="00A16F67">
        <w:rPr>
          <w:rFonts w:ascii="Arial" w:hAnsi="Arial" w:cs="Arial"/>
          <w:color w:val="002060"/>
          <w:lang w:val="en-US"/>
        </w:rPr>
        <w:t>. The focus of evaluation is on the assessment of achievements, the quality and the results of Actions in the context of an evolving cooperation policy with an increasing emphasis on result-oriented approaches</w:t>
      </w:r>
      <w:r w:rsidRPr="00A16F67">
        <w:rPr>
          <w:rStyle w:val="Rimandonotaapidipagina"/>
          <w:rFonts w:ascii="Arial" w:hAnsi="Arial" w:cs="Arial"/>
          <w:color w:val="002060"/>
        </w:rPr>
        <w:footnoteReference w:id="5"/>
      </w:r>
      <w:r w:rsidRPr="00A16F67">
        <w:rPr>
          <w:rFonts w:ascii="Arial" w:hAnsi="Arial" w:cs="Arial"/>
          <w:color w:val="002060"/>
          <w:lang w:val="en-US"/>
        </w:rPr>
        <w:t xml:space="preserve">. </w:t>
      </w:r>
    </w:p>
    <w:p w14:paraId="25538539"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From this perspective, evaluation should look for evidence of why, whether or how these results are linked to the EU intervention and seek to identify the factors driving or hindering progress. The present evaluation can also build upon a previous Results Oriented Monitoring (ROM) mission, as commissioned by the Delegation of the European Union in Jordan, whose report was published in April 2019. </w:t>
      </w:r>
    </w:p>
    <w:p w14:paraId="102AA8F6" w14:textId="77777777" w:rsidR="0051426B" w:rsidRPr="00A16F67" w:rsidRDefault="0051426B" w:rsidP="0051426B">
      <w:pPr>
        <w:jc w:val="both"/>
        <w:rPr>
          <w:rFonts w:ascii="Arial" w:hAnsi="Arial" w:cs="Arial"/>
          <w:color w:val="002060"/>
          <w:lang w:val="en-US"/>
        </w:rPr>
      </w:pPr>
    </w:p>
    <w:p w14:paraId="4FA0A34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Evaluation should provide an understanding of the cause and effects links between inputs and activities, and outputs, outcomes and impacts. Evaluation should serve accountability, decision making, learning and management purposes.</w:t>
      </w:r>
    </w:p>
    <w:p w14:paraId="60A3F62A" w14:textId="77777777" w:rsidR="0051426B" w:rsidRPr="00A16F67" w:rsidRDefault="0051426B" w:rsidP="0051426B">
      <w:pPr>
        <w:rPr>
          <w:rFonts w:ascii="Arial" w:hAnsi="Arial" w:cs="Arial"/>
          <w:color w:val="002060"/>
          <w:lang w:val="en-US"/>
        </w:rPr>
      </w:pPr>
    </w:p>
    <w:p w14:paraId="0D278546"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The main objectives of this evaluation are to provide the relevant services of the European Union, ECES (representing the consortium), the interested stakeholders and the wider public with:</w:t>
      </w:r>
    </w:p>
    <w:p w14:paraId="40308401" w14:textId="77777777" w:rsidR="0051426B" w:rsidRPr="00A16F67" w:rsidRDefault="0051426B" w:rsidP="0051426B">
      <w:pPr>
        <w:rPr>
          <w:rFonts w:ascii="Arial" w:hAnsi="Arial" w:cs="Arial"/>
          <w:color w:val="002060"/>
          <w:lang w:val="en-US"/>
        </w:rPr>
      </w:pPr>
    </w:p>
    <w:p w14:paraId="2044EF56"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An overall independent assessment of the performance of the Project ‘EU Support to Jordanian Democratic Institutions and Development’, paying particular attention to its results measured against its objectives and expected results before elections 2020 are taken place;</w:t>
      </w:r>
    </w:p>
    <w:p w14:paraId="0F9E68F9" w14:textId="77777777" w:rsidR="0051426B" w:rsidRPr="00A16F67" w:rsidRDefault="0051426B" w:rsidP="0051426B">
      <w:pPr>
        <w:rPr>
          <w:rFonts w:ascii="Arial" w:hAnsi="Arial" w:cs="Arial"/>
          <w:color w:val="002060"/>
          <w:lang w:val="en-US"/>
        </w:rPr>
      </w:pPr>
    </w:p>
    <w:p w14:paraId="4B2DCACF"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An overall independent assessment of the added values and comparative advantages the implementing methodology “A European Response to Electoral Cycle Approach — EURECS”, in particular with regards to cost effectiveness (funds dedicate to activities compared to human resource/management costs) focusing also on activities that can be implemented to support the ongoing electoral process including looking at the EUEOMs recommendations that have been implemented.</w:t>
      </w:r>
    </w:p>
    <w:p w14:paraId="36CA4370" w14:textId="77777777" w:rsidR="0051426B" w:rsidRPr="00A16F67" w:rsidRDefault="0051426B" w:rsidP="0051426B">
      <w:pPr>
        <w:rPr>
          <w:rFonts w:ascii="Arial" w:hAnsi="Arial" w:cs="Arial"/>
          <w:color w:val="002060"/>
          <w:lang w:val="en-US"/>
        </w:rPr>
      </w:pPr>
    </w:p>
    <w:p w14:paraId="0889EA2C"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In particular, this evaluation will serve to present lessons learned and best practices that may inform future similar activities and future actions in the field of electoral and democratic development support.</w:t>
      </w:r>
    </w:p>
    <w:p w14:paraId="2DE93C3A" w14:textId="77777777" w:rsidR="0051426B" w:rsidRPr="00A16F67" w:rsidRDefault="0051426B" w:rsidP="0051426B">
      <w:pPr>
        <w:rPr>
          <w:rFonts w:ascii="Arial" w:hAnsi="Arial" w:cs="Arial"/>
          <w:color w:val="002060"/>
          <w:lang w:val="en-US"/>
        </w:rPr>
      </w:pPr>
    </w:p>
    <w:p w14:paraId="67B8574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main users of this evaluation will be ECES representing the EU JDID consortium members, the European Union Delegation to the Hashemite Kingdom of Jordan as well as the partner institutions and relevant stakeholders (</w:t>
      </w:r>
      <w:proofErr w:type="spellStart"/>
      <w:r w:rsidRPr="00A16F67">
        <w:rPr>
          <w:rFonts w:ascii="Arial" w:hAnsi="Arial" w:cs="Arial"/>
          <w:color w:val="002060"/>
          <w:lang w:val="en-US"/>
        </w:rPr>
        <w:t>eg.</w:t>
      </w:r>
      <w:proofErr w:type="spellEnd"/>
      <w:r w:rsidRPr="00A16F67">
        <w:rPr>
          <w:rFonts w:ascii="Arial" w:hAnsi="Arial" w:cs="Arial"/>
          <w:color w:val="002060"/>
          <w:lang w:val="en-US"/>
        </w:rPr>
        <w:t xml:space="preserve"> The Independent Election Commission, the Ministry of Political and Parliamentary Affairs, the House of Representatives etc.). The evaluation will be seen as a public document and should therefore reach a quality standard that allows for a possible publication of the report.</w:t>
      </w:r>
    </w:p>
    <w:p w14:paraId="25F959AC" w14:textId="77777777" w:rsidR="0051426B" w:rsidRPr="00A16F67" w:rsidRDefault="0051426B" w:rsidP="0051426B">
      <w:pPr>
        <w:rPr>
          <w:rFonts w:ascii="Arial" w:hAnsi="Arial" w:cs="Arial"/>
          <w:color w:val="002060"/>
          <w:lang w:val="en-US"/>
        </w:rPr>
      </w:pPr>
    </w:p>
    <w:p w14:paraId="69F1E044" w14:textId="77777777" w:rsidR="0051426B" w:rsidRPr="00A16F67" w:rsidRDefault="0051426B" w:rsidP="0051426B">
      <w:pPr>
        <w:rPr>
          <w:rFonts w:ascii="Arial" w:hAnsi="Arial" w:cs="Arial"/>
          <w:color w:val="002060"/>
          <w:lang w:val="en-US"/>
        </w:rPr>
      </w:pPr>
    </w:p>
    <w:p w14:paraId="7F358729" w14:textId="77777777" w:rsidR="0051426B" w:rsidRPr="00A16F67" w:rsidRDefault="0051426B" w:rsidP="0051426B">
      <w:pPr>
        <w:pStyle w:val="TITOLINO"/>
        <w:rPr>
          <w:rFonts w:ascii="Arial" w:hAnsi="Arial" w:cs="Arial"/>
          <w:color w:val="002060"/>
        </w:rPr>
      </w:pPr>
      <w:bookmarkStart w:id="10" w:name="_Toc48291757"/>
      <w:r w:rsidRPr="00A16F67">
        <w:rPr>
          <w:rFonts w:ascii="Arial" w:hAnsi="Arial" w:cs="Arial"/>
          <w:color w:val="002060"/>
        </w:rPr>
        <w:t>2.2.1</w:t>
      </w:r>
      <w:r w:rsidRPr="00A16F67">
        <w:rPr>
          <w:rFonts w:ascii="Arial" w:hAnsi="Arial" w:cs="Arial"/>
          <w:color w:val="002060"/>
        </w:rPr>
        <w:tab/>
        <w:t>Scope of the evaluation</w:t>
      </w:r>
      <w:bookmarkEnd w:id="10"/>
    </w:p>
    <w:p w14:paraId="438F36C4" w14:textId="77777777" w:rsidR="0051426B" w:rsidRPr="00A16F67" w:rsidRDefault="0051426B" w:rsidP="0051426B">
      <w:pPr>
        <w:rPr>
          <w:rFonts w:ascii="Arial" w:hAnsi="Arial" w:cs="Arial"/>
          <w:color w:val="002060"/>
          <w:lang w:val="en-US"/>
        </w:rPr>
      </w:pPr>
    </w:p>
    <w:p w14:paraId="6834D53E"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 xml:space="preserve">The evaluation will assess the Action using the five standard DAC evaluation criteria, namely: relevance, effectiveness, efficiency, </w:t>
      </w:r>
      <w:r w:rsidRPr="00A16F67">
        <w:rPr>
          <w:rStyle w:val="hgkelc"/>
          <w:rFonts w:ascii="Arial" w:hAnsi="Arial" w:cs="Arial"/>
          <w:color w:val="002060"/>
          <w:lang w:val="en-US"/>
        </w:rPr>
        <w:t xml:space="preserve">impact and sustainability. </w:t>
      </w:r>
    </w:p>
    <w:p w14:paraId="4DE595C5" w14:textId="77777777" w:rsidR="0051426B" w:rsidRPr="00A16F67" w:rsidRDefault="0051426B" w:rsidP="0051426B">
      <w:pPr>
        <w:rPr>
          <w:rFonts w:ascii="Arial" w:hAnsi="Arial" w:cs="Arial"/>
          <w:color w:val="002060"/>
          <w:lang w:val="en-US"/>
        </w:rPr>
      </w:pPr>
    </w:p>
    <w:p w14:paraId="7BAF962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evaluator(s) shall furthermore consider whether the following cross-cutting issues: environmental sustainability, good governance, and human rights as taken into account in the identification/formulation documents and the extent to which they have been reflected in the implementation of the Action and its monitoring. In particular, the evaluator(s) will assess gender mainstream throughout the action and synergies between the different components of the EU- JDID </w:t>
      </w:r>
      <w:proofErr w:type="spellStart"/>
      <w:r w:rsidRPr="00A16F67">
        <w:rPr>
          <w:rFonts w:ascii="Arial" w:hAnsi="Arial" w:cs="Arial"/>
          <w:color w:val="002060"/>
          <w:lang w:val="en-US"/>
        </w:rPr>
        <w:t>Programme</w:t>
      </w:r>
      <w:proofErr w:type="spellEnd"/>
      <w:r w:rsidRPr="00A16F67">
        <w:rPr>
          <w:rFonts w:ascii="Arial" w:hAnsi="Arial" w:cs="Arial"/>
          <w:color w:val="002060"/>
          <w:lang w:val="en-US"/>
        </w:rPr>
        <w:t>.</w:t>
      </w:r>
    </w:p>
    <w:p w14:paraId="1A1F81F4" w14:textId="77777777" w:rsidR="0051426B" w:rsidRPr="00A16F67" w:rsidRDefault="0051426B" w:rsidP="0051426B">
      <w:pPr>
        <w:rPr>
          <w:rFonts w:ascii="Arial" w:hAnsi="Arial" w:cs="Arial"/>
          <w:color w:val="002060"/>
          <w:lang w:val="en-US"/>
        </w:rPr>
      </w:pPr>
    </w:p>
    <w:p w14:paraId="45C91AD3"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In addition, increasing expectations from EU Member States to maintain development projects to support the democratic governance sector in the European </w:t>
      </w:r>
      <w:proofErr w:type="spellStart"/>
      <w:r w:rsidRPr="00A16F67">
        <w:rPr>
          <w:rFonts w:ascii="Arial" w:hAnsi="Arial" w:cs="Arial"/>
          <w:color w:val="002060"/>
          <w:lang w:val="en-US"/>
        </w:rPr>
        <w:t>Neighbourhood</w:t>
      </w:r>
      <w:proofErr w:type="spellEnd"/>
      <w:r w:rsidRPr="00A16F67">
        <w:rPr>
          <w:rFonts w:ascii="Arial" w:hAnsi="Arial" w:cs="Arial"/>
          <w:color w:val="002060"/>
          <w:lang w:val="en-US"/>
        </w:rPr>
        <w:t xml:space="preserve"> countries, with increasing budget constraints, puts a spotlight on the notion of value for money (VFM). Therefore, the EU and its partners of implementation are strongly committed to making aid more effective. </w:t>
      </w:r>
    </w:p>
    <w:p w14:paraId="4F16D86F" w14:textId="77777777" w:rsidR="0051426B" w:rsidRPr="00A16F67" w:rsidRDefault="0051426B" w:rsidP="0051426B">
      <w:pPr>
        <w:jc w:val="both"/>
        <w:rPr>
          <w:rFonts w:ascii="Arial" w:hAnsi="Arial" w:cs="Arial"/>
          <w:color w:val="002060"/>
          <w:lang w:val="en-US"/>
        </w:rPr>
      </w:pPr>
    </w:p>
    <w:p w14:paraId="3A79F49D"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lastRenderedPageBreak/>
        <w:t>To some extent, the evaluation is expected to provide analysis on whether the monetary investment and other resources in the interventions conducted by ECES represents sensible value for money, in comparison with previous EU- funded projects in support to democratic process in Jordan.</w:t>
      </w:r>
    </w:p>
    <w:p w14:paraId="73AA0027" w14:textId="77777777" w:rsidR="0051426B" w:rsidRPr="00A16F67" w:rsidRDefault="0051426B" w:rsidP="0051426B">
      <w:pPr>
        <w:jc w:val="both"/>
        <w:rPr>
          <w:rFonts w:ascii="Arial" w:hAnsi="Arial" w:cs="Arial"/>
          <w:color w:val="002060"/>
          <w:lang w:val="en-US"/>
        </w:rPr>
      </w:pPr>
    </w:p>
    <w:p w14:paraId="5BD4BF31"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issue to be studied as formulated below is indicative. Based on them and following initial consultations and documental analysis, the evaluator(s) will propose in the Inception Report a complete and </w:t>
      </w:r>
      <w:proofErr w:type="spellStart"/>
      <w:r w:rsidRPr="00A16F67">
        <w:rPr>
          <w:rFonts w:ascii="Arial" w:hAnsi="Arial" w:cs="Arial"/>
          <w:color w:val="002060"/>
          <w:lang w:val="en-US"/>
        </w:rPr>
        <w:t>finalised</w:t>
      </w:r>
      <w:proofErr w:type="spellEnd"/>
      <w:r w:rsidRPr="00A16F67">
        <w:rPr>
          <w:rFonts w:ascii="Arial" w:hAnsi="Arial" w:cs="Arial"/>
          <w:color w:val="002060"/>
          <w:lang w:val="en-US"/>
        </w:rPr>
        <w:t xml:space="preserve"> set of Evaluation Questions with indication of specific Judgement Criteria and Indicators, as well as the relevant data collection sources and tools.</w:t>
      </w:r>
    </w:p>
    <w:p w14:paraId="0BB7B1B7" w14:textId="77777777" w:rsidR="0051426B" w:rsidRPr="00A16F67" w:rsidRDefault="0051426B" w:rsidP="0051426B">
      <w:pPr>
        <w:jc w:val="both"/>
        <w:rPr>
          <w:rFonts w:ascii="Arial" w:hAnsi="Arial" w:cs="Arial"/>
          <w:color w:val="002060"/>
          <w:lang w:val="en-US"/>
        </w:rPr>
      </w:pPr>
    </w:p>
    <w:p w14:paraId="21297713"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Once agreed with the approval of the Inception Report, the Evaluation Questions will become contractually binding.</w:t>
      </w:r>
    </w:p>
    <w:p w14:paraId="4EC9D337" w14:textId="77777777" w:rsidR="0051426B" w:rsidRPr="00A16F67" w:rsidRDefault="0051426B" w:rsidP="0051426B">
      <w:pPr>
        <w:rPr>
          <w:rFonts w:ascii="Arial" w:hAnsi="Arial" w:cs="Arial"/>
          <w:color w:val="002060"/>
          <w:lang w:val="en-US"/>
        </w:rPr>
      </w:pPr>
    </w:p>
    <w:p w14:paraId="2FB8D17A" w14:textId="77777777" w:rsidR="0051426B" w:rsidRPr="00A16F67" w:rsidRDefault="0051426B" w:rsidP="0051426B">
      <w:pPr>
        <w:pStyle w:val="TITOLINO"/>
        <w:rPr>
          <w:rFonts w:ascii="Arial" w:hAnsi="Arial" w:cs="Arial"/>
          <w:color w:val="002060"/>
        </w:rPr>
      </w:pPr>
      <w:bookmarkStart w:id="11" w:name="_Toc48291758"/>
      <w:r w:rsidRPr="00A16F67">
        <w:rPr>
          <w:rFonts w:ascii="Arial" w:hAnsi="Arial" w:cs="Arial"/>
          <w:color w:val="002060"/>
        </w:rPr>
        <w:t>2.2.2</w:t>
      </w:r>
      <w:r w:rsidRPr="00A16F67">
        <w:rPr>
          <w:rFonts w:ascii="Arial" w:hAnsi="Arial" w:cs="Arial"/>
          <w:color w:val="002060"/>
        </w:rPr>
        <w:tab/>
        <w:t>Issues to be addressed</w:t>
      </w:r>
      <w:bookmarkEnd w:id="11"/>
    </w:p>
    <w:p w14:paraId="60490FC2" w14:textId="77777777" w:rsidR="0051426B" w:rsidRPr="00A16F67" w:rsidRDefault="0051426B" w:rsidP="0051426B">
      <w:pPr>
        <w:rPr>
          <w:rFonts w:ascii="Arial" w:hAnsi="Arial" w:cs="Arial"/>
          <w:color w:val="002060"/>
          <w:lang w:val="en-US"/>
        </w:rPr>
      </w:pPr>
    </w:p>
    <w:p w14:paraId="6DEE6887" w14:textId="77777777" w:rsidR="0051426B" w:rsidRPr="00A16F67" w:rsidRDefault="0051426B" w:rsidP="0051426B">
      <w:pPr>
        <w:rPr>
          <w:rFonts w:ascii="Arial" w:hAnsi="Arial" w:cs="Arial"/>
          <w:color w:val="002060"/>
          <w:highlight w:val="yellow"/>
          <w:lang w:val="en-US"/>
        </w:rPr>
      </w:pPr>
      <w:r w:rsidRPr="00A16F67">
        <w:rPr>
          <w:rFonts w:ascii="Arial" w:hAnsi="Arial" w:cs="Arial"/>
          <w:color w:val="002060"/>
          <w:lang w:val="en-US"/>
        </w:rPr>
        <w:t>The issues to be addressed as formulated below are indicative. Based on the latter and following initial consultations and document analysis, the evaluation team will discuss them with the Evaluation Manager</w:t>
      </w:r>
      <w:r w:rsidRPr="00A16F67">
        <w:rPr>
          <w:rStyle w:val="Rimandonotaapidipagina"/>
          <w:rFonts w:ascii="Arial" w:hAnsi="Arial" w:cs="Arial"/>
          <w:color w:val="002060"/>
        </w:rPr>
        <w:footnoteReference w:id="6"/>
      </w:r>
      <w:r w:rsidRPr="00A16F67">
        <w:rPr>
          <w:rFonts w:ascii="Arial" w:hAnsi="Arial" w:cs="Arial"/>
          <w:color w:val="002060"/>
          <w:lang w:val="en-US"/>
        </w:rPr>
        <w:t xml:space="preserve"> and propose in their Inception Report a complete and </w:t>
      </w:r>
      <w:proofErr w:type="spellStart"/>
      <w:r w:rsidRPr="00A16F67">
        <w:rPr>
          <w:rFonts w:ascii="Arial" w:hAnsi="Arial" w:cs="Arial"/>
          <w:color w:val="002060"/>
          <w:lang w:val="en-US"/>
        </w:rPr>
        <w:t>finalised</w:t>
      </w:r>
      <w:proofErr w:type="spellEnd"/>
      <w:r w:rsidRPr="00A16F67">
        <w:rPr>
          <w:rFonts w:ascii="Arial" w:hAnsi="Arial" w:cs="Arial"/>
          <w:color w:val="002060"/>
          <w:lang w:val="en-US"/>
        </w:rPr>
        <w:t xml:space="preserve"> set of Evaluation Questions with indication of specific Judgement Criteria and Indicators, as well as the relevant data collection sources and tools.</w:t>
      </w:r>
    </w:p>
    <w:p w14:paraId="6E2D0830" w14:textId="77777777" w:rsidR="0051426B" w:rsidRPr="00A16F67" w:rsidRDefault="0051426B" w:rsidP="0051426B">
      <w:pPr>
        <w:rPr>
          <w:rFonts w:ascii="Arial" w:hAnsi="Arial" w:cs="Arial"/>
          <w:color w:val="002060"/>
          <w:highlight w:val="yellow"/>
          <w:lang w:val="en-US"/>
        </w:rPr>
      </w:pPr>
      <w:r w:rsidRPr="00A16F67">
        <w:rPr>
          <w:rFonts w:ascii="Arial" w:hAnsi="Arial" w:cs="Arial"/>
          <w:color w:val="002060"/>
          <w:lang w:val="en-US"/>
        </w:rPr>
        <w:t>Once agreed through the approval of the Inception Report, the issues to be addressed will become contractually binding.</w:t>
      </w:r>
    </w:p>
    <w:p w14:paraId="50A01119"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The issues to be addressed will include but not limited to the following;</w:t>
      </w:r>
    </w:p>
    <w:p w14:paraId="27BCC912" w14:textId="77777777" w:rsidR="0051426B" w:rsidRPr="00A16F67" w:rsidRDefault="0051426B" w:rsidP="0051426B">
      <w:pPr>
        <w:rPr>
          <w:rFonts w:ascii="Arial" w:hAnsi="Arial" w:cs="Arial"/>
          <w:color w:val="002060"/>
          <w:lang w:val="en-US"/>
        </w:rPr>
      </w:pPr>
    </w:p>
    <w:p w14:paraId="107A7AFA"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 xml:space="preserve">Relevance of the action -The matching of the needs of national and local partners. </w:t>
      </w:r>
    </w:p>
    <w:p w14:paraId="45CC8E94"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 xml:space="preserve">The </w:t>
      </w:r>
      <w:proofErr w:type="spellStart"/>
      <w:r w:rsidRPr="00A16F67">
        <w:rPr>
          <w:rFonts w:ascii="Arial" w:hAnsi="Arial" w:cs="Arial"/>
          <w:color w:val="002060"/>
          <w:lang w:val="en-US"/>
        </w:rPr>
        <w:t>materialisation</w:t>
      </w:r>
      <w:proofErr w:type="spellEnd"/>
      <w:r w:rsidRPr="00A16F67">
        <w:rPr>
          <w:rFonts w:ascii="Arial" w:hAnsi="Arial" w:cs="Arial"/>
          <w:color w:val="002060"/>
          <w:lang w:val="en-US"/>
        </w:rPr>
        <w:t xml:space="preserve"> of the expected results and their facilitating and contrasting factors. </w:t>
      </w:r>
    </w:p>
    <w:p w14:paraId="5386A1BA" w14:textId="77777777" w:rsidR="0051426B" w:rsidRPr="00A16F67" w:rsidRDefault="0051426B" w:rsidP="0051426B">
      <w:pPr>
        <w:numPr>
          <w:ilvl w:val="0"/>
          <w:numId w:val="23"/>
        </w:numPr>
        <w:spacing w:after="0" w:line="240" w:lineRule="auto"/>
        <w:ind w:left="1122" w:hanging="697"/>
        <w:jc w:val="both"/>
        <w:rPr>
          <w:rFonts w:ascii="Arial" w:hAnsi="Arial" w:cs="Arial"/>
          <w:color w:val="002060"/>
          <w:lang w:val="en-US"/>
        </w:rPr>
      </w:pPr>
      <w:r w:rsidRPr="00A16F67">
        <w:rPr>
          <w:rFonts w:ascii="Arial" w:hAnsi="Arial" w:cs="Arial"/>
          <w:color w:val="002060"/>
          <w:lang w:val="en-US"/>
        </w:rPr>
        <w:t>Staff allocation to the Action.</w:t>
      </w:r>
    </w:p>
    <w:p w14:paraId="6EF72DDD"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Internal implementation procedures, capacity and skills, internal mechanisms for coordination.</w:t>
      </w:r>
    </w:p>
    <w:p w14:paraId="1BA77A90"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 xml:space="preserve">Collaboration between the projects, strength and weakness of individual projects and how this contributes or detracts from the achievement of </w:t>
      </w:r>
      <w:proofErr w:type="spellStart"/>
      <w:r w:rsidRPr="00A16F67">
        <w:rPr>
          <w:rFonts w:ascii="Arial" w:hAnsi="Arial" w:cs="Arial"/>
          <w:color w:val="002060"/>
          <w:lang w:val="en-US"/>
        </w:rPr>
        <w:t>programme</w:t>
      </w:r>
      <w:proofErr w:type="spellEnd"/>
      <w:r w:rsidRPr="00A16F67">
        <w:rPr>
          <w:rFonts w:ascii="Arial" w:hAnsi="Arial" w:cs="Arial"/>
          <w:color w:val="002060"/>
          <w:lang w:val="en-US"/>
        </w:rPr>
        <w:t xml:space="preserve"> goals and objectives.</w:t>
      </w:r>
    </w:p>
    <w:p w14:paraId="0315A2C9"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Reporting relations and the performance of the management and its ability to monitor, as well as the capacity to adapt to changing conditions.</w:t>
      </w:r>
    </w:p>
    <w:p w14:paraId="70129C88" w14:textId="77777777" w:rsidR="0051426B" w:rsidRPr="00A16F67" w:rsidRDefault="0051426B" w:rsidP="0051426B">
      <w:pPr>
        <w:numPr>
          <w:ilvl w:val="0"/>
          <w:numId w:val="23"/>
        </w:numPr>
        <w:spacing w:after="120" w:line="240" w:lineRule="auto"/>
        <w:jc w:val="both"/>
        <w:rPr>
          <w:rFonts w:ascii="Arial" w:hAnsi="Arial" w:cs="Arial"/>
          <w:color w:val="002060"/>
          <w:lang w:val="en-US"/>
        </w:rPr>
      </w:pPr>
      <w:r w:rsidRPr="00A16F67">
        <w:rPr>
          <w:rFonts w:ascii="Arial" w:hAnsi="Arial" w:cs="Arial"/>
          <w:color w:val="002060"/>
          <w:lang w:val="en-US"/>
        </w:rPr>
        <w:t>The governing mechanisms of the Action.</w:t>
      </w:r>
    </w:p>
    <w:p w14:paraId="150C115C" w14:textId="77777777" w:rsidR="0051426B" w:rsidRPr="00A16F67" w:rsidRDefault="0051426B" w:rsidP="0051426B">
      <w:pPr>
        <w:rPr>
          <w:rFonts w:ascii="Arial" w:hAnsi="Arial" w:cs="Arial"/>
          <w:color w:val="002060"/>
          <w:lang w:val="en-US"/>
        </w:rPr>
      </w:pPr>
    </w:p>
    <w:p w14:paraId="0B02BBE2" w14:textId="77777777" w:rsidR="0051426B" w:rsidRPr="00A16F67" w:rsidRDefault="0051426B" w:rsidP="0051426B">
      <w:pPr>
        <w:pStyle w:val="TITOLO30"/>
        <w:rPr>
          <w:rFonts w:ascii="Arial" w:hAnsi="Arial" w:cs="Arial"/>
          <w:color w:val="002060"/>
        </w:rPr>
      </w:pPr>
      <w:r w:rsidRPr="00A16F67">
        <w:rPr>
          <w:rFonts w:ascii="Arial" w:hAnsi="Arial" w:cs="Arial"/>
          <w:color w:val="002060"/>
        </w:rPr>
        <w:t>2.3</w:t>
      </w:r>
      <w:r w:rsidRPr="00A16F67">
        <w:rPr>
          <w:rFonts w:ascii="Arial" w:hAnsi="Arial" w:cs="Arial"/>
          <w:color w:val="002060"/>
        </w:rPr>
        <w:tab/>
        <w:t>Phases of the evaluation and required deliverables</w:t>
      </w:r>
    </w:p>
    <w:p w14:paraId="02EE8F31" w14:textId="77777777" w:rsidR="0051426B" w:rsidRPr="00A16F67" w:rsidRDefault="0051426B" w:rsidP="0051426B">
      <w:pPr>
        <w:rPr>
          <w:rFonts w:ascii="Arial" w:hAnsi="Arial" w:cs="Arial"/>
          <w:color w:val="002060"/>
          <w:lang w:val="en-US"/>
        </w:rPr>
      </w:pPr>
    </w:p>
    <w:p w14:paraId="14F80639"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lastRenderedPageBreak/>
        <w:t>The evaluation process will be carried out in three phases: An Inception Phase, a Remote Phase (to substitute for a field phase that cannot be conducted at the moment as per limitations related with the COVID 19 situation), and a Synthesis Phase (consolidation of findings).</w:t>
      </w:r>
    </w:p>
    <w:p w14:paraId="0A136DC3" w14:textId="77777777" w:rsidR="0051426B" w:rsidRPr="00A16F67" w:rsidRDefault="0051426B" w:rsidP="0051426B">
      <w:pPr>
        <w:rPr>
          <w:rFonts w:ascii="Arial" w:hAnsi="Arial" w:cs="Arial"/>
          <w:color w:val="002060"/>
          <w:lang w:val="en-US"/>
        </w:rPr>
      </w:pPr>
    </w:p>
    <w:p w14:paraId="26668D09" w14:textId="77777777" w:rsidR="0051426B" w:rsidRPr="00A16F67" w:rsidRDefault="0051426B" w:rsidP="0051426B">
      <w:pPr>
        <w:pStyle w:val="TITOLINO"/>
        <w:rPr>
          <w:rFonts w:ascii="Arial" w:hAnsi="Arial" w:cs="Arial"/>
          <w:color w:val="002060"/>
        </w:rPr>
      </w:pPr>
      <w:bookmarkStart w:id="12" w:name="_Toc48291759"/>
      <w:r w:rsidRPr="00A16F67">
        <w:rPr>
          <w:rFonts w:ascii="Arial" w:hAnsi="Arial" w:cs="Arial"/>
          <w:color w:val="002060"/>
        </w:rPr>
        <w:t>2.3.1</w:t>
      </w:r>
      <w:r w:rsidRPr="00A16F67">
        <w:rPr>
          <w:rFonts w:ascii="Arial" w:hAnsi="Arial" w:cs="Arial"/>
          <w:color w:val="002060"/>
        </w:rPr>
        <w:tab/>
        <w:t>Synoptic table</w:t>
      </w:r>
      <w:bookmarkEnd w:id="12"/>
    </w:p>
    <w:p w14:paraId="473D58C7" w14:textId="77777777" w:rsidR="0051426B" w:rsidRPr="00A16F67" w:rsidRDefault="0051426B" w:rsidP="0051426B">
      <w:pPr>
        <w:rPr>
          <w:rFonts w:ascii="Arial" w:hAnsi="Arial" w:cs="Arial"/>
          <w:color w:val="002060"/>
          <w:lang w:val="en-US"/>
        </w:rPr>
      </w:pPr>
    </w:p>
    <w:p w14:paraId="1783A136"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following table presents an overview of the key activities to be conducted during each phase (not necessarily in chronological order) and lists the deliverables to be produced by the expert, including the key meetings with the Contracting Authority (ECES). The main content of each deliverable is described after the table. </w:t>
      </w:r>
    </w:p>
    <w:p w14:paraId="2FCC6312" w14:textId="77777777" w:rsidR="0051426B" w:rsidRPr="00A16F67" w:rsidRDefault="0051426B" w:rsidP="0051426B">
      <w:pPr>
        <w:rPr>
          <w:rFonts w:ascii="Arial" w:hAnsi="Arial" w:cs="Arial"/>
          <w:color w:val="002060"/>
          <w:lang w:val="en-US"/>
        </w:rPr>
      </w:pPr>
    </w:p>
    <w:tbl>
      <w:tblPr>
        <w:tblStyle w:val="TableNormal1"/>
        <w:tblW w:w="0" w:type="auto"/>
        <w:tblInd w:w="-3" w:type="dxa"/>
        <w:tblBorders>
          <w:top w:val="single" w:sz="2" w:space="0" w:color="57575B"/>
          <w:left w:val="single" w:sz="2" w:space="0" w:color="57575B"/>
          <w:bottom w:val="single" w:sz="2" w:space="0" w:color="57575B"/>
          <w:right w:val="single" w:sz="2" w:space="0" w:color="57575B"/>
          <w:insideH w:val="single" w:sz="2" w:space="0" w:color="57575B"/>
          <w:insideV w:val="single" w:sz="2" w:space="0" w:color="57575B"/>
        </w:tblBorders>
        <w:tblLayout w:type="fixed"/>
        <w:tblLook w:val="01E0" w:firstRow="1" w:lastRow="1" w:firstColumn="1" w:lastColumn="1" w:noHBand="0" w:noVBand="0"/>
      </w:tblPr>
      <w:tblGrid>
        <w:gridCol w:w="1276"/>
        <w:gridCol w:w="425"/>
        <w:gridCol w:w="4111"/>
        <w:gridCol w:w="2268"/>
        <w:gridCol w:w="1102"/>
      </w:tblGrid>
      <w:tr w:rsidR="0051426B" w:rsidRPr="00A16F67" w14:paraId="7AFFCA57" w14:textId="77777777" w:rsidTr="00E66D02">
        <w:trPr>
          <w:trHeight w:val="820"/>
        </w:trPr>
        <w:tc>
          <w:tcPr>
            <w:tcW w:w="5812" w:type="dxa"/>
            <w:gridSpan w:val="3"/>
            <w:tcBorders>
              <w:right w:val="single" w:sz="4" w:space="0" w:color="auto"/>
            </w:tcBorders>
          </w:tcPr>
          <w:p w14:paraId="4F0163D5" w14:textId="77777777" w:rsidR="0051426B" w:rsidRPr="00A16F67" w:rsidRDefault="0051426B" w:rsidP="00E66D02">
            <w:pPr>
              <w:pStyle w:val="TableParagraph"/>
              <w:tabs>
                <w:tab w:val="left" w:pos="2713"/>
              </w:tabs>
              <w:spacing w:before="34"/>
              <w:ind w:left="142"/>
              <w:rPr>
                <w:b/>
                <w:color w:val="002060"/>
              </w:rPr>
            </w:pPr>
            <w:r w:rsidRPr="00A16F67">
              <w:rPr>
                <w:b/>
                <w:color w:val="002060"/>
              </w:rPr>
              <w:t>Phases of</w:t>
            </w:r>
          </w:p>
          <w:p w14:paraId="035FC85C" w14:textId="77777777" w:rsidR="0051426B" w:rsidRPr="00A16F67" w:rsidRDefault="0051426B" w:rsidP="00E66D02">
            <w:pPr>
              <w:pStyle w:val="TableParagraph"/>
              <w:tabs>
                <w:tab w:val="left" w:pos="2713"/>
              </w:tabs>
              <w:spacing w:before="34"/>
              <w:ind w:left="522" w:hanging="96"/>
              <w:rPr>
                <w:b/>
                <w:color w:val="002060"/>
              </w:rPr>
            </w:pPr>
            <w:r w:rsidRPr="00A16F67">
              <w:rPr>
                <w:b/>
                <w:color w:val="002060"/>
              </w:rPr>
              <w:t>the</w:t>
            </w:r>
            <w:r w:rsidRPr="00A16F67">
              <w:rPr>
                <w:b/>
                <w:color w:val="002060"/>
              </w:rPr>
              <w:tab/>
              <w:t>Key activities</w:t>
            </w:r>
          </w:p>
          <w:p w14:paraId="0C962D11" w14:textId="77777777" w:rsidR="0051426B" w:rsidRPr="00A16F67" w:rsidRDefault="0051426B" w:rsidP="00E66D02">
            <w:pPr>
              <w:pStyle w:val="TableParagraph"/>
              <w:tabs>
                <w:tab w:val="left" w:pos="2713"/>
              </w:tabs>
              <w:spacing w:before="34"/>
              <w:ind w:left="522" w:hanging="380"/>
              <w:rPr>
                <w:color w:val="002060"/>
              </w:rPr>
            </w:pPr>
            <w:r w:rsidRPr="00A16F67">
              <w:rPr>
                <w:b/>
                <w:color w:val="002060"/>
              </w:rPr>
              <w:t>evaluation</w:t>
            </w:r>
          </w:p>
        </w:tc>
        <w:tc>
          <w:tcPr>
            <w:tcW w:w="2268" w:type="dxa"/>
            <w:tcBorders>
              <w:left w:val="single" w:sz="4" w:space="0" w:color="auto"/>
            </w:tcBorders>
          </w:tcPr>
          <w:p w14:paraId="784BAF20" w14:textId="77777777" w:rsidR="0051426B" w:rsidRPr="00A16F67" w:rsidRDefault="0051426B" w:rsidP="00E66D02">
            <w:pPr>
              <w:pStyle w:val="TableParagraph"/>
              <w:spacing w:before="148"/>
              <w:ind w:left="314"/>
              <w:jc w:val="center"/>
              <w:rPr>
                <w:b/>
                <w:color w:val="002060"/>
              </w:rPr>
            </w:pPr>
            <w:r w:rsidRPr="00A16F67">
              <w:rPr>
                <w:b/>
                <w:color w:val="002060"/>
              </w:rPr>
              <w:t>Deliverables and meetings</w:t>
            </w:r>
          </w:p>
        </w:tc>
        <w:tc>
          <w:tcPr>
            <w:tcW w:w="1102" w:type="dxa"/>
            <w:tcBorders>
              <w:right w:val="single" w:sz="4" w:space="0" w:color="auto"/>
            </w:tcBorders>
          </w:tcPr>
          <w:p w14:paraId="0A8A698C" w14:textId="77777777" w:rsidR="0051426B" w:rsidRPr="00A16F67" w:rsidRDefault="0051426B" w:rsidP="00E66D02">
            <w:pPr>
              <w:pStyle w:val="TableParagraph"/>
              <w:spacing w:before="14" w:line="271" w:lineRule="auto"/>
              <w:ind w:left="412" w:hanging="180"/>
              <w:rPr>
                <w:b/>
                <w:color w:val="002060"/>
              </w:rPr>
            </w:pPr>
            <w:r w:rsidRPr="00A16F67">
              <w:rPr>
                <w:b/>
                <w:color w:val="002060"/>
                <w:w w:val="95"/>
              </w:rPr>
              <w:t xml:space="preserve">Working </w:t>
            </w:r>
            <w:r w:rsidRPr="00A16F67">
              <w:rPr>
                <w:b/>
                <w:color w:val="002060"/>
              </w:rPr>
              <w:t>days</w:t>
            </w:r>
          </w:p>
        </w:tc>
      </w:tr>
      <w:tr w:rsidR="0051426B" w:rsidRPr="00A16F67" w14:paraId="2A2BEF70" w14:textId="77777777" w:rsidTr="00E66D02">
        <w:trPr>
          <w:trHeight w:val="2983"/>
        </w:trPr>
        <w:tc>
          <w:tcPr>
            <w:tcW w:w="1701" w:type="dxa"/>
            <w:gridSpan w:val="2"/>
            <w:tcBorders>
              <w:top w:val="nil"/>
              <w:right w:val="single" w:sz="4" w:space="0" w:color="auto"/>
            </w:tcBorders>
          </w:tcPr>
          <w:p w14:paraId="42026B6F" w14:textId="77777777" w:rsidR="0051426B" w:rsidRPr="00A16F67" w:rsidRDefault="0051426B" w:rsidP="00E66D02">
            <w:pPr>
              <w:pStyle w:val="TableParagraph"/>
              <w:spacing w:before="5"/>
              <w:rPr>
                <w:color w:val="002060"/>
              </w:rPr>
            </w:pPr>
          </w:p>
          <w:p w14:paraId="71E056AA" w14:textId="77777777" w:rsidR="0051426B" w:rsidRPr="00A16F67" w:rsidRDefault="0051426B" w:rsidP="00E66D02">
            <w:pPr>
              <w:pStyle w:val="TableParagraph"/>
              <w:spacing w:before="5"/>
              <w:rPr>
                <w:color w:val="002060"/>
              </w:rPr>
            </w:pPr>
          </w:p>
          <w:p w14:paraId="4669B3B0" w14:textId="77777777" w:rsidR="0051426B" w:rsidRPr="00A16F67" w:rsidRDefault="0051426B" w:rsidP="00E66D02">
            <w:pPr>
              <w:pStyle w:val="TableParagraph"/>
              <w:spacing w:before="5"/>
              <w:rPr>
                <w:color w:val="002060"/>
              </w:rPr>
            </w:pPr>
          </w:p>
          <w:p w14:paraId="601F518F" w14:textId="77777777" w:rsidR="0051426B" w:rsidRPr="00A16F67" w:rsidRDefault="0051426B" w:rsidP="00E66D02">
            <w:pPr>
              <w:pStyle w:val="TableParagraph"/>
              <w:spacing w:before="5"/>
              <w:rPr>
                <w:color w:val="002060"/>
              </w:rPr>
            </w:pPr>
          </w:p>
          <w:p w14:paraId="2C88C6FF" w14:textId="77777777" w:rsidR="0051426B" w:rsidRPr="00A16F67" w:rsidRDefault="0051426B" w:rsidP="00E66D02">
            <w:pPr>
              <w:pStyle w:val="TableParagraph"/>
              <w:spacing w:line="271" w:lineRule="auto"/>
              <w:ind w:left="68" w:firstLine="1"/>
              <w:rPr>
                <w:b/>
                <w:color w:val="002060"/>
              </w:rPr>
            </w:pPr>
            <w:r w:rsidRPr="00A16F67">
              <w:rPr>
                <w:b/>
                <w:color w:val="002060"/>
                <w:w w:val="95"/>
                <w:u w:val="thick" w:color="4B6070"/>
              </w:rPr>
              <w:t>Inception</w:t>
            </w:r>
            <w:r w:rsidRPr="00A16F67">
              <w:rPr>
                <w:b/>
                <w:color w:val="002060"/>
                <w:w w:val="95"/>
              </w:rPr>
              <w:t xml:space="preserve"> </w:t>
            </w:r>
            <w:r w:rsidRPr="00A16F67">
              <w:rPr>
                <w:b/>
                <w:color w:val="002060"/>
                <w:u w:val="thick" w:color="4B6070"/>
              </w:rPr>
              <w:t>Phase</w:t>
            </w:r>
          </w:p>
        </w:tc>
        <w:tc>
          <w:tcPr>
            <w:tcW w:w="4110" w:type="dxa"/>
            <w:tcBorders>
              <w:top w:val="nil"/>
              <w:left w:val="single" w:sz="4" w:space="0" w:color="auto"/>
            </w:tcBorders>
          </w:tcPr>
          <w:p w14:paraId="1646FBA2" w14:textId="77777777" w:rsidR="0051426B" w:rsidRPr="00A16F67" w:rsidRDefault="0051426B" w:rsidP="0051426B">
            <w:pPr>
              <w:pStyle w:val="TableParagraph"/>
              <w:numPr>
                <w:ilvl w:val="0"/>
                <w:numId w:val="2"/>
              </w:numPr>
              <w:tabs>
                <w:tab w:val="left" w:pos="1898"/>
                <w:tab w:val="left" w:pos="1899"/>
              </w:tabs>
              <w:spacing w:before="47" w:line="261" w:lineRule="auto"/>
              <w:ind w:left="463" w:right="371"/>
              <w:rPr>
                <w:color w:val="002060"/>
              </w:rPr>
            </w:pPr>
            <w:r w:rsidRPr="00A16F67">
              <w:rPr>
                <w:color w:val="002060"/>
                <w:w w:val="105"/>
              </w:rPr>
              <w:t>Initial document/data collection, literature</w:t>
            </w:r>
            <w:r w:rsidRPr="00A16F67">
              <w:rPr>
                <w:color w:val="002060"/>
                <w:spacing w:val="8"/>
                <w:w w:val="105"/>
              </w:rPr>
              <w:t xml:space="preserve"> </w:t>
            </w:r>
            <w:r w:rsidRPr="00A16F67">
              <w:rPr>
                <w:color w:val="002060"/>
                <w:w w:val="105"/>
              </w:rPr>
              <w:t>review</w:t>
            </w:r>
          </w:p>
          <w:p w14:paraId="3C3024E8"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rPr>
            </w:pPr>
            <w:r w:rsidRPr="00A16F67">
              <w:rPr>
                <w:color w:val="002060"/>
                <w:w w:val="105"/>
              </w:rPr>
              <w:t>Direct engagement with</w:t>
            </w:r>
            <w:r w:rsidRPr="00A16F67">
              <w:rPr>
                <w:color w:val="002060"/>
                <w:spacing w:val="28"/>
                <w:w w:val="105"/>
              </w:rPr>
              <w:t xml:space="preserve"> </w:t>
            </w:r>
            <w:r w:rsidRPr="00A16F67">
              <w:rPr>
                <w:color w:val="002060"/>
                <w:w w:val="105"/>
              </w:rPr>
              <w:t xml:space="preserve">the leadership and management team of the project &amp; initial interviews (conducted </w:t>
            </w:r>
            <w:r w:rsidRPr="00A16F67">
              <w:rPr>
                <w:color w:val="002060"/>
                <w:w w:val="105"/>
                <w:position w:val="3"/>
              </w:rPr>
              <w:t xml:space="preserve">either </w:t>
            </w:r>
            <w:r w:rsidRPr="00A16F67">
              <w:rPr>
                <w:color w:val="002060"/>
                <w:w w:val="105"/>
              </w:rPr>
              <w:t>by skype either through a field visit if it is relevant)</w:t>
            </w:r>
          </w:p>
          <w:p w14:paraId="1E04B4D2"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w w:val="105"/>
              </w:rPr>
            </w:pPr>
            <w:r w:rsidRPr="00A16F67">
              <w:rPr>
                <w:color w:val="002060"/>
                <w:w w:val="105"/>
              </w:rPr>
              <w:t>Definition of methods of analysis</w:t>
            </w:r>
          </w:p>
          <w:p w14:paraId="35999C47"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w w:val="105"/>
              </w:rPr>
            </w:pPr>
            <w:r w:rsidRPr="00A16F67">
              <w:rPr>
                <w:color w:val="002060"/>
                <w:w w:val="105"/>
              </w:rPr>
              <w:t>Background analysis</w:t>
            </w:r>
          </w:p>
          <w:p w14:paraId="610D2E47"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rPr>
            </w:pPr>
            <w:r w:rsidRPr="00A16F67">
              <w:rPr>
                <w:color w:val="002060"/>
                <w:w w:val="105"/>
              </w:rPr>
              <w:t>Reconstruction of Intervention Logic and description of Theory of Change, incl. objectives, specific features and target beneficiaries</w:t>
            </w:r>
          </w:p>
        </w:tc>
        <w:tc>
          <w:tcPr>
            <w:tcW w:w="2268" w:type="dxa"/>
            <w:tcBorders>
              <w:top w:val="nil"/>
            </w:tcBorders>
          </w:tcPr>
          <w:p w14:paraId="51B53581" w14:textId="77777777" w:rsidR="0051426B" w:rsidRPr="00A16F67" w:rsidRDefault="0051426B" w:rsidP="00E66D02">
            <w:pPr>
              <w:rPr>
                <w:rFonts w:ascii="Arial" w:hAnsi="Arial" w:cs="Arial"/>
                <w:color w:val="002060"/>
              </w:rPr>
            </w:pPr>
          </w:p>
          <w:p w14:paraId="2FD27C4B" w14:textId="77777777" w:rsidR="0051426B" w:rsidRPr="00A16F67" w:rsidRDefault="0051426B" w:rsidP="00E66D02">
            <w:pPr>
              <w:rPr>
                <w:rFonts w:ascii="Arial" w:hAnsi="Arial" w:cs="Arial"/>
                <w:color w:val="002060"/>
              </w:rPr>
            </w:pPr>
          </w:p>
          <w:p w14:paraId="38F70856" w14:textId="77777777" w:rsidR="0051426B" w:rsidRPr="00A16F67" w:rsidRDefault="0051426B" w:rsidP="0051426B">
            <w:pPr>
              <w:pStyle w:val="Paragrafoelenco"/>
              <w:numPr>
                <w:ilvl w:val="0"/>
                <w:numId w:val="2"/>
              </w:numPr>
              <w:ind w:left="406"/>
              <w:rPr>
                <w:rFonts w:ascii="Arial" w:hAnsi="Arial" w:cs="Arial"/>
                <w:i/>
                <w:color w:val="002060"/>
              </w:rPr>
            </w:pPr>
            <w:r w:rsidRPr="00A16F67">
              <w:rPr>
                <w:rFonts w:ascii="Arial" w:hAnsi="Arial" w:cs="Arial"/>
                <w:color w:val="002060"/>
              </w:rPr>
              <w:t>Inception note (5 pages maximum</w:t>
            </w:r>
            <w:r w:rsidRPr="00A16F67">
              <w:rPr>
                <w:rFonts w:ascii="Arial" w:hAnsi="Arial" w:cs="Arial"/>
                <w:color w:val="002060"/>
                <w:spacing w:val="-12"/>
              </w:rPr>
              <w:t>)</w:t>
            </w:r>
            <w:r w:rsidRPr="00A16F67">
              <w:rPr>
                <w:rFonts w:ascii="Arial" w:hAnsi="Arial" w:cs="Arial"/>
                <w:i/>
                <w:color w:val="002060"/>
              </w:rPr>
              <w:t xml:space="preserve"> </w:t>
            </w:r>
          </w:p>
          <w:p w14:paraId="7807A2D5" w14:textId="77777777" w:rsidR="0051426B" w:rsidRPr="00A16F67" w:rsidRDefault="0051426B" w:rsidP="00E66D02">
            <w:pPr>
              <w:ind w:left="406"/>
              <w:rPr>
                <w:rFonts w:ascii="Arial" w:hAnsi="Arial" w:cs="Arial"/>
                <w:i/>
                <w:color w:val="002060"/>
              </w:rPr>
            </w:pPr>
          </w:p>
          <w:p w14:paraId="57FEAC2E" w14:textId="77777777" w:rsidR="0051426B" w:rsidRPr="00A16F67" w:rsidRDefault="0051426B" w:rsidP="0051426B">
            <w:pPr>
              <w:pStyle w:val="Paragrafoelenco"/>
              <w:numPr>
                <w:ilvl w:val="0"/>
                <w:numId w:val="2"/>
              </w:numPr>
              <w:ind w:left="406"/>
              <w:rPr>
                <w:rFonts w:ascii="Arial" w:hAnsi="Arial" w:cs="Arial"/>
                <w:color w:val="002060"/>
              </w:rPr>
            </w:pPr>
            <w:r w:rsidRPr="00A16F67">
              <w:rPr>
                <w:rFonts w:ascii="Arial" w:hAnsi="Arial" w:cs="Arial"/>
                <w:i/>
                <w:color w:val="002060"/>
              </w:rPr>
              <w:t xml:space="preserve">Remote Meetings with </w:t>
            </w:r>
            <w:r w:rsidRPr="00A16F67">
              <w:rPr>
                <w:rFonts w:ascii="Arial" w:hAnsi="Arial" w:cs="Arial"/>
                <w:i/>
                <w:color w:val="002060"/>
                <w:w w:val="95"/>
              </w:rPr>
              <w:t>ECES/EU-JDID representatives</w:t>
            </w:r>
          </w:p>
        </w:tc>
        <w:tc>
          <w:tcPr>
            <w:tcW w:w="1102" w:type="dxa"/>
            <w:tcBorders>
              <w:top w:val="nil"/>
              <w:right w:val="single" w:sz="4" w:space="0" w:color="auto"/>
            </w:tcBorders>
          </w:tcPr>
          <w:p w14:paraId="602042A4" w14:textId="77777777" w:rsidR="0051426B" w:rsidRPr="00A16F67" w:rsidRDefault="0051426B" w:rsidP="00E66D02">
            <w:pPr>
              <w:rPr>
                <w:rFonts w:ascii="Arial" w:hAnsi="Arial" w:cs="Arial"/>
                <w:color w:val="002060"/>
              </w:rPr>
            </w:pPr>
          </w:p>
          <w:p w14:paraId="50A976ED" w14:textId="77777777" w:rsidR="0051426B" w:rsidRPr="00A16F67" w:rsidRDefault="0051426B" w:rsidP="00E66D02">
            <w:pPr>
              <w:rPr>
                <w:rFonts w:ascii="Arial" w:hAnsi="Arial" w:cs="Arial"/>
                <w:color w:val="002060"/>
              </w:rPr>
            </w:pPr>
          </w:p>
          <w:p w14:paraId="10444AC7" w14:textId="77777777" w:rsidR="0051426B" w:rsidRPr="00A16F67" w:rsidRDefault="0051426B" w:rsidP="00E66D02">
            <w:pPr>
              <w:rPr>
                <w:rFonts w:ascii="Arial" w:hAnsi="Arial" w:cs="Arial"/>
                <w:color w:val="002060"/>
              </w:rPr>
            </w:pPr>
          </w:p>
          <w:p w14:paraId="26F55E41" w14:textId="77777777" w:rsidR="0051426B" w:rsidRPr="00A16F67" w:rsidRDefault="0051426B" w:rsidP="00E66D02">
            <w:pPr>
              <w:rPr>
                <w:rFonts w:ascii="Arial" w:hAnsi="Arial" w:cs="Arial"/>
                <w:color w:val="002060"/>
              </w:rPr>
            </w:pPr>
          </w:p>
          <w:p w14:paraId="2E2DB2AA" w14:textId="77777777" w:rsidR="0051426B" w:rsidRPr="00A16F67" w:rsidRDefault="0051426B" w:rsidP="00E66D02">
            <w:pPr>
              <w:rPr>
                <w:rFonts w:ascii="Arial" w:hAnsi="Arial" w:cs="Arial"/>
                <w:color w:val="002060"/>
              </w:rPr>
            </w:pPr>
            <w:r w:rsidRPr="00A16F67">
              <w:rPr>
                <w:rFonts w:ascii="Arial" w:hAnsi="Arial" w:cs="Arial"/>
                <w:color w:val="002060"/>
              </w:rPr>
              <w:t>2 days</w:t>
            </w:r>
          </w:p>
        </w:tc>
      </w:tr>
      <w:tr w:rsidR="0051426B" w:rsidRPr="00A16F67" w14:paraId="211E1FCA" w14:textId="77777777" w:rsidTr="00E66D02">
        <w:trPr>
          <w:trHeight w:val="1848"/>
        </w:trPr>
        <w:tc>
          <w:tcPr>
            <w:tcW w:w="1701" w:type="dxa"/>
            <w:gridSpan w:val="2"/>
          </w:tcPr>
          <w:p w14:paraId="728D60B2" w14:textId="77777777" w:rsidR="0051426B" w:rsidRPr="00A16F67" w:rsidRDefault="0051426B" w:rsidP="00E66D02">
            <w:pPr>
              <w:pStyle w:val="TableParagraph"/>
              <w:rPr>
                <w:color w:val="002060"/>
              </w:rPr>
            </w:pPr>
          </w:p>
          <w:p w14:paraId="34C371AB" w14:textId="77777777" w:rsidR="0051426B" w:rsidRPr="00A16F67" w:rsidRDefault="0051426B" w:rsidP="00E66D02">
            <w:pPr>
              <w:pStyle w:val="TableParagraph"/>
              <w:rPr>
                <w:color w:val="002060"/>
              </w:rPr>
            </w:pPr>
          </w:p>
          <w:p w14:paraId="48EC8144" w14:textId="77777777" w:rsidR="0051426B" w:rsidRPr="00A16F67" w:rsidRDefault="0051426B" w:rsidP="00E66D02">
            <w:pPr>
              <w:pStyle w:val="TableParagraph"/>
              <w:spacing w:before="10"/>
              <w:rPr>
                <w:color w:val="002060"/>
              </w:rPr>
            </w:pPr>
          </w:p>
          <w:p w14:paraId="3427E6DE" w14:textId="77777777" w:rsidR="0051426B" w:rsidRPr="00A16F67" w:rsidRDefault="0051426B" w:rsidP="00E66D02">
            <w:pPr>
              <w:pStyle w:val="TableParagraph"/>
              <w:spacing w:line="271" w:lineRule="auto"/>
              <w:ind w:left="68" w:firstLine="1"/>
              <w:rPr>
                <w:color w:val="002060"/>
              </w:rPr>
            </w:pPr>
            <w:r w:rsidRPr="00A16F67">
              <w:rPr>
                <w:b/>
                <w:color w:val="002060"/>
                <w:w w:val="95"/>
                <w:u w:val="thick" w:color="4B6070"/>
              </w:rPr>
              <w:t>Remote</w:t>
            </w:r>
            <w:r w:rsidRPr="00A16F67">
              <w:rPr>
                <w:color w:val="002060"/>
                <w:w w:val="105"/>
                <w:u w:val="single" w:color="384857"/>
              </w:rPr>
              <w:t xml:space="preserve"> </w:t>
            </w:r>
            <w:r w:rsidRPr="00A16F67">
              <w:rPr>
                <w:b/>
                <w:color w:val="002060"/>
                <w:w w:val="95"/>
                <w:u w:val="thick" w:color="4B6070"/>
              </w:rPr>
              <w:t>Phase</w:t>
            </w:r>
          </w:p>
        </w:tc>
        <w:tc>
          <w:tcPr>
            <w:tcW w:w="4110" w:type="dxa"/>
          </w:tcPr>
          <w:p w14:paraId="79D0B254"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w w:val="105"/>
              </w:rPr>
            </w:pPr>
            <w:r w:rsidRPr="00A16F67">
              <w:rPr>
                <w:color w:val="002060"/>
                <w:w w:val="105"/>
              </w:rPr>
              <w:t xml:space="preserve">Remote interviews at country level with key stakeholders </w:t>
            </w:r>
          </w:p>
          <w:p w14:paraId="56563EFE"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w w:val="105"/>
              </w:rPr>
            </w:pPr>
            <w:r w:rsidRPr="00A16F67">
              <w:rPr>
                <w:color w:val="002060"/>
                <w:w w:val="105"/>
              </w:rPr>
              <w:t>Gathering of primary evidence with the use of the most appropriate techniques</w:t>
            </w:r>
          </w:p>
          <w:p w14:paraId="45BB877D"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rPr>
            </w:pPr>
            <w:r w:rsidRPr="00A16F67">
              <w:rPr>
                <w:color w:val="002060"/>
                <w:w w:val="105"/>
              </w:rPr>
              <w:t>Data collection and</w:t>
            </w:r>
            <w:r w:rsidRPr="00A16F67">
              <w:rPr>
                <w:color w:val="002060"/>
                <w:spacing w:val="29"/>
                <w:w w:val="105"/>
              </w:rPr>
              <w:t xml:space="preserve"> </w:t>
            </w:r>
            <w:r w:rsidRPr="00A16F67">
              <w:rPr>
                <w:color w:val="002060"/>
                <w:w w:val="105"/>
              </w:rPr>
              <w:t>analysis</w:t>
            </w:r>
          </w:p>
        </w:tc>
        <w:tc>
          <w:tcPr>
            <w:tcW w:w="2268" w:type="dxa"/>
          </w:tcPr>
          <w:p w14:paraId="4649B1DB" w14:textId="77777777" w:rsidR="0051426B" w:rsidRPr="00A16F67" w:rsidRDefault="0051426B" w:rsidP="0051426B">
            <w:pPr>
              <w:pStyle w:val="Paragrafoelenco"/>
              <w:numPr>
                <w:ilvl w:val="0"/>
                <w:numId w:val="2"/>
              </w:numPr>
              <w:ind w:left="406"/>
              <w:rPr>
                <w:rFonts w:ascii="Arial" w:hAnsi="Arial" w:cs="Arial"/>
                <w:color w:val="002060"/>
              </w:rPr>
            </w:pPr>
            <w:r w:rsidRPr="00A16F67">
              <w:rPr>
                <w:rFonts w:ascii="Arial" w:hAnsi="Arial" w:cs="Arial"/>
                <w:color w:val="002060"/>
              </w:rPr>
              <w:t>Field Note (key findings in bullet points)</w:t>
            </w:r>
          </w:p>
          <w:p w14:paraId="14390A89" w14:textId="77777777" w:rsidR="0051426B" w:rsidRPr="00A16F67" w:rsidRDefault="0051426B" w:rsidP="0051426B">
            <w:pPr>
              <w:pStyle w:val="Paragrafoelenco"/>
              <w:numPr>
                <w:ilvl w:val="0"/>
                <w:numId w:val="2"/>
              </w:numPr>
              <w:ind w:left="406"/>
              <w:rPr>
                <w:rFonts w:ascii="Arial" w:hAnsi="Arial" w:cs="Arial"/>
                <w:color w:val="002060"/>
              </w:rPr>
            </w:pPr>
            <w:r w:rsidRPr="00A16F67">
              <w:rPr>
                <w:rFonts w:ascii="Arial" w:hAnsi="Arial" w:cs="Arial"/>
                <w:color w:val="002060"/>
              </w:rPr>
              <w:t>Slide Presentation</w:t>
            </w:r>
          </w:p>
          <w:p w14:paraId="6B55D36D" w14:textId="77777777" w:rsidR="0051426B" w:rsidRPr="00A16F67" w:rsidRDefault="0051426B" w:rsidP="0051426B">
            <w:pPr>
              <w:pStyle w:val="Paragrafoelenco"/>
              <w:numPr>
                <w:ilvl w:val="0"/>
                <w:numId w:val="2"/>
              </w:numPr>
              <w:ind w:left="406"/>
              <w:rPr>
                <w:rFonts w:ascii="Arial" w:hAnsi="Arial" w:cs="Arial"/>
                <w:i/>
                <w:color w:val="002060"/>
              </w:rPr>
            </w:pPr>
            <w:r w:rsidRPr="00A16F67">
              <w:rPr>
                <w:rFonts w:ascii="Arial" w:hAnsi="Arial" w:cs="Arial"/>
                <w:color w:val="002060"/>
              </w:rPr>
              <w:t>Remote debriefing with ECES/EU-JDID representatives</w:t>
            </w:r>
          </w:p>
        </w:tc>
        <w:tc>
          <w:tcPr>
            <w:tcW w:w="1102" w:type="dxa"/>
            <w:tcBorders>
              <w:right w:val="single" w:sz="4" w:space="0" w:color="auto"/>
            </w:tcBorders>
          </w:tcPr>
          <w:p w14:paraId="569CFC80" w14:textId="77777777" w:rsidR="0051426B" w:rsidRPr="00A16F67" w:rsidRDefault="0051426B" w:rsidP="00E66D02">
            <w:pPr>
              <w:pStyle w:val="TableParagraph"/>
              <w:tabs>
                <w:tab w:val="left" w:pos="403"/>
                <w:tab w:val="left" w:pos="404"/>
              </w:tabs>
              <w:rPr>
                <w:color w:val="002060"/>
              </w:rPr>
            </w:pPr>
          </w:p>
          <w:p w14:paraId="5F8F96BC" w14:textId="77777777" w:rsidR="0051426B" w:rsidRPr="00A16F67" w:rsidRDefault="0051426B" w:rsidP="00E66D02">
            <w:pPr>
              <w:pStyle w:val="TableParagraph"/>
              <w:tabs>
                <w:tab w:val="left" w:pos="403"/>
                <w:tab w:val="left" w:pos="404"/>
              </w:tabs>
              <w:rPr>
                <w:color w:val="002060"/>
              </w:rPr>
            </w:pPr>
          </w:p>
          <w:p w14:paraId="22969B24" w14:textId="77777777" w:rsidR="0051426B" w:rsidRPr="00A16F67" w:rsidRDefault="0051426B" w:rsidP="00E66D02">
            <w:pPr>
              <w:pStyle w:val="TableParagraph"/>
              <w:tabs>
                <w:tab w:val="left" w:pos="403"/>
                <w:tab w:val="left" w:pos="404"/>
              </w:tabs>
              <w:rPr>
                <w:color w:val="002060"/>
              </w:rPr>
            </w:pPr>
          </w:p>
          <w:p w14:paraId="06CA7CB0" w14:textId="77777777" w:rsidR="0051426B" w:rsidRPr="00A16F67" w:rsidRDefault="0051426B" w:rsidP="00E66D02">
            <w:pPr>
              <w:pStyle w:val="TableParagraph"/>
              <w:tabs>
                <w:tab w:val="left" w:pos="403"/>
                <w:tab w:val="left" w:pos="404"/>
              </w:tabs>
              <w:rPr>
                <w:color w:val="002060"/>
              </w:rPr>
            </w:pPr>
            <w:r w:rsidRPr="00A16F67">
              <w:rPr>
                <w:color w:val="002060"/>
              </w:rPr>
              <w:t xml:space="preserve">8 </w:t>
            </w:r>
            <w:r w:rsidRPr="00A16F67">
              <w:rPr>
                <w:color w:val="002060"/>
                <w:w w:val="95"/>
              </w:rPr>
              <w:t xml:space="preserve">working </w:t>
            </w:r>
            <w:r w:rsidRPr="00A16F67">
              <w:rPr>
                <w:color w:val="002060"/>
              </w:rPr>
              <w:t>days</w:t>
            </w:r>
          </w:p>
        </w:tc>
      </w:tr>
      <w:tr w:rsidR="0051426B" w:rsidRPr="00A16F67" w14:paraId="09B2C320" w14:textId="77777777" w:rsidTr="00E66D02">
        <w:trPr>
          <w:trHeight w:val="1391"/>
        </w:trPr>
        <w:tc>
          <w:tcPr>
            <w:tcW w:w="1276" w:type="dxa"/>
            <w:tcBorders>
              <w:bottom w:val="nil"/>
              <w:right w:val="nil"/>
            </w:tcBorders>
          </w:tcPr>
          <w:p w14:paraId="1BB65689" w14:textId="77777777" w:rsidR="0051426B" w:rsidRPr="00A16F67" w:rsidRDefault="0051426B" w:rsidP="00E66D02">
            <w:pPr>
              <w:pStyle w:val="TableParagraph"/>
              <w:rPr>
                <w:color w:val="002060"/>
              </w:rPr>
            </w:pPr>
          </w:p>
          <w:p w14:paraId="3D228A8E" w14:textId="77777777" w:rsidR="0051426B" w:rsidRPr="00A16F67" w:rsidRDefault="0051426B" w:rsidP="00E66D02">
            <w:pPr>
              <w:pStyle w:val="TableParagraph"/>
              <w:spacing w:line="271" w:lineRule="auto"/>
              <w:ind w:left="68" w:firstLine="1"/>
              <w:rPr>
                <w:color w:val="002060"/>
              </w:rPr>
            </w:pPr>
            <w:r w:rsidRPr="00A16F67">
              <w:rPr>
                <w:b/>
                <w:color w:val="002060"/>
                <w:w w:val="95"/>
                <w:u w:val="thick" w:color="4B6070"/>
              </w:rPr>
              <w:t>Synthesis phase</w:t>
            </w:r>
          </w:p>
        </w:tc>
        <w:tc>
          <w:tcPr>
            <w:tcW w:w="425" w:type="dxa"/>
            <w:tcBorders>
              <w:left w:val="nil"/>
            </w:tcBorders>
          </w:tcPr>
          <w:p w14:paraId="712A39AE" w14:textId="77777777" w:rsidR="0051426B" w:rsidRPr="00A16F67" w:rsidRDefault="0051426B" w:rsidP="00E66D02">
            <w:pPr>
              <w:pStyle w:val="TableParagraph"/>
              <w:rPr>
                <w:color w:val="002060"/>
              </w:rPr>
            </w:pPr>
          </w:p>
        </w:tc>
        <w:tc>
          <w:tcPr>
            <w:tcW w:w="4110" w:type="dxa"/>
          </w:tcPr>
          <w:p w14:paraId="7BF3CF14"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w w:val="105"/>
              </w:rPr>
            </w:pPr>
            <w:r w:rsidRPr="00A16F67">
              <w:rPr>
                <w:color w:val="002060"/>
                <w:w w:val="105"/>
              </w:rPr>
              <w:t>Final analysis of findings (with focus on the Evaluation Questions)</w:t>
            </w:r>
          </w:p>
          <w:p w14:paraId="535C30AB" w14:textId="77777777" w:rsidR="0051426B" w:rsidRPr="00A16F67" w:rsidRDefault="0051426B" w:rsidP="0051426B">
            <w:pPr>
              <w:pStyle w:val="TableParagraph"/>
              <w:numPr>
                <w:ilvl w:val="0"/>
                <w:numId w:val="2"/>
              </w:numPr>
              <w:tabs>
                <w:tab w:val="left" w:pos="1888"/>
              </w:tabs>
              <w:spacing w:before="112" w:line="252" w:lineRule="auto"/>
              <w:ind w:left="463" w:right="169"/>
              <w:rPr>
                <w:color w:val="002060"/>
              </w:rPr>
            </w:pPr>
            <w:r w:rsidRPr="00A16F67">
              <w:rPr>
                <w:color w:val="002060"/>
                <w:w w:val="105"/>
              </w:rPr>
              <w:t>Formulation of the overall assessment, conclusions and recommendations</w:t>
            </w:r>
          </w:p>
        </w:tc>
        <w:tc>
          <w:tcPr>
            <w:tcW w:w="2268" w:type="dxa"/>
          </w:tcPr>
          <w:p w14:paraId="12C3FA73" w14:textId="77777777" w:rsidR="0051426B" w:rsidRPr="00A16F67" w:rsidRDefault="0051426B" w:rsidP="00E66D02">
            <w:pPr>
              <w:pStyle w:val="TableParagraph"/>
              <w:rPr>
                <w:color w:val="002060"/>
              </w:rPr>
            </w:pPr>
          </w:p>
          <w:p w14:paraId="036BB797" w14:textId="77777777" w:rsidR="0051426B" w:rsidRPr="00A16F67" w:rsidRDefault="0051426B" w:rsidP="0051426B">
            <w:pPr>
              <w:pStyle w:val="Paragrafoelenco"/>
              <w:numPr>
                <w:ilvl w:val="0"/>
                <w:numId w:val="2"/>
              </w:numPr>
              <w:ind w:left="406"/>
              <w:rPr>
                <w:rFonts w:ascii="Arial" w:hAnsi="Arial" w:cs="Arial"/>
                <w:color w:val="002060"/>
              </w:rPr>
            </w:pPr>
            <w:r w:rsidRPr="00A16F67">
              <w:rPr>
                <w:rFonts w:ascii="Arial" w:hAnsi="Arial" w:cs="Arial"/>
                <w:color w:val="002060"/>
              </w:rPr>
              <w:t>Draft Final Report</w:t>
            </w:r>
          </w:p>
          <w:p w14:paraId="566EDCF8" w14:textId="77777777" w:rsidR="0051426B" w:rsidRPr="00A16F67" w:rsidRDefault="0051426B" w:rsidP="0051426B">
            <w:pPr>
              <w:pStyle w:val="Paragrafoelenco"/>
              <w:numPr>
                <w:ilvl w:val="0"/>
                <w:numId w:val="2"/>
              </w:numPr>
              <w:ind w:left="406"/>
              <w:rPr>
                <w:rFonts w:ascii="Arial" w:hAnsi="Arial" w:cs="Arial"/>
                <w:color w:val="002060"/>
              </w:rPr>
            </w:pPr>
            <w:r w:rsidRPr="00A16F67">
              <w:rPr>
                <w:rFonts w:ascii="Arial" w:hAnsi="Arial" w:cs="Arial"/>
                <w:color w:val="002060"/>
              </w:rPr>
              <w:t>Slide presentation</w:t>
            </w:r>
          </w:p>
        </w:tc>
        <w:tc>
          <w:tcPr>
            <w:tcW w:w="1102" w:type="dxa"/>
            <w:tcBorders>
              <w:right w:val="single" w:sz="4" w:space="0" w:color="auto"/>
            </w:tcBorders>
          </w:tcPr>
          <w:p w14:paraId="761FEA03" w14:textId="77777777" w:rsidR="0051426B" w:rsidRPr="00A16F67" w:rsidRDefault="0051426B" w:rsidP="00E66D02">
            <w:pPr>
              <w:pStyle w:val="TableParagraph"/>
              <w:tabs>
                <w:tab w:val="left" w:pos="393"/>
                <w:tab w:val="left" w:pos="394"/>
              </w:tabs>
              <w:spacing w:before="33" w:line="236" w:lineRule="exact"/>
              <w:rPr>
                <w:color w:val="002060"/>
              </w:rPr>
            </w:pPr>
          </w:p>
          <w:p w14:paraId="41615FB7" w14:textId="77777777" w:rsidR="0051426B" w:rsidRPr="00A16F67" w:rsidRDefault="0051426B" w:rsidP="00E66D02">
            <w:pPr>
              <w:pStyle w:val="TableParagraph"/>
              <w:tabs>
                <w:tab w:val="left" w:pos="393"/>
                <w:tab w:val="left" w:pos="394"/>
              </w:tabs>
              <w:spacing w:before="33" w:line="236" w:lineRule="exact"/>
              <w:rPr>
                <w:color w:val="002060"/>
              </w:rPr>
            </w:pPr>
          </w:p>
          <w:p w14:paraId="4FA1B53D" w14:textId="77777777" w:rsidR="0051426B" w:rsidRPr="00A16F67" w:rsidRDefault="0051426B" w:rsidP="00E66D02">
            <w:pPr>
              <w:pStyle w:val="TableParagraph"/>
              <w:tabs>
                <w:tab w:val="left" w:pos="393"/>
                <w:tab w:val="left" w:pos="394"/>
              </w:tabs>
              <w:spacing w:before="33" w:line="236" w:lineRule="exact"/>
              <w:rPr>
                <w:color w:val="002060"/>
              </w:rPr>
            </w:pPr>
            <w:r w:rsidRPr="00A16F67">
              <w:rPr>
                <w:color w:val="002060"/>
              </w:rPr>
              <w:t xml:space="preserve">3 </w:t>
            </w:r>
            <w:r w:rsidRPr="00A16F67">
              <w:rPr>
                <w:color w:val="002060"/>
                <w:w w:val="95"/>
              </w:rPr>
              <w:t xml:space="preserve">working </w:t>
            </w:r>
            <w:r w:rsidRPr="00A16F67">
              <w:rPr>
                <w:color w:val="002060"/>
              </w:rPr>
              <w:t>days</w:t>
            </w:r>
          </w:p>
        </w:tc>
      </w:tr>
    </w:tbl>
    <w:p w14:paraId="29F44D90" w14:textId="77777777" w:rsidR="0051426B" w:rsidRPr="00A16F67" w:rsidRDefault="0051426B" w:rsidP="0051426B">
      <w:pPr>
        <w:rPr>
          <w:rFonts w:ascii="Arial" w:hAnsi="Arial" w:cs="Arial"/>
          <w:color w:val="002060"/>
        </w:rPr>
      </w:pPr>
    </w:p>
    <w:p w14:paraId="1C5043DD" w14:textId="77777777" w:rsidR="0051426B" w:rsidRPr="00A16F67" w:rsidRDefault="0051426B" w:rsidP="0051426B">
      <w:pPr>
        <w:rPr>
          <w:rFonts w:ascii="Arial" w:hAnsi="Arial" w:cs="Arial"/>
          <w:color w:val="002060"/>
        </w:rPr>
      </w:pPr>
    </w:p>
    <w:p w14:paraId="4E4831C0" w14:textId="77777777" w:rsidR="0051426B" w:rsidRPr="00A16F67" w:rsidRDefault="0051426B" w:rsidP="0051426B">
      <w:pPr>
        <w:pStyle w:val="TITOLINO"/>
        <w:rPr>
          <w:rFonts w:ascii="Arial" w:hAnsi="Arial" w:cs="Arial"/>
          <w:color w:val="002060"/>
        </w:rPr>
      </w:pPr>
      <w:bookmarkStart w:id="13" w:name="_Toc48291760"/>
      <w:r w:rsidRPr="00A16F67">
        <w:rPr>
          <w:rFonts w:ascii="Arial" w:hAnsi="Arial" w:cs="Arial"/>
          <w:color w:val="002060"/>
        </w:rPr>
        <w:t>2.3.2</w:t>
      </w:r>
      <w:r w:rsidRPr="00A16F67">
        <w:rPr>
          <w:rFonts w:ascii="Arial" w:hAnsi="Arial" w:cs="Arial"/>
          <w:color w:val="002060"/>
        </w:rPr>
        <w:tab/>
        <w:t>Inception Phase</w:t>
      </w:r>
      <w:bookmarkEnd w:id="13"/>
    </w:p>
    <w:p w14:paraId="42A982FE" w14:textId="77777777" w:rsidR="0051426B" w:rsidRPr="00A16F67" w:rsidRDefault="0051426B" w:rsidP="0051426B">
      <w:pPr>
        <w:rPr>
          <w:rFonts w:ascii="Arial" w:hAnsi="Arial" w:cs="Arial"/>
          <w:color w:val="002060"/>
        </w:rPr>
      </w:pPr>
    </w:p>
    <w:p w14:paraId="7C1327DB"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This phase aims at structuring the evaluation and clarifying its key issues.</w:t>
      </w:r>
    </w:p>
    <w:p w14:paraId="05ECF7BF" w14:textId="77777777" w:rsidR="0051426B" w:rsidRPr="00A16F67" w:rsidRDefault="0051426B" w:rsidP="0051426B">
      <w:pPr>
        <w:jc w:val="both"/>
        <w:rPr>
          <w:rFonts w:ascii="Arial" w:hAnsi="Arial" w:cs="Arial"/>
          <w:color w:val="002060"/>
          <w:lang w:val="en-US"/>
        </w:rPr>
      </w:pPr>
    </w:p>
    <w:p w14:paraId="6EE8FF2D"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phase will start with initial background study, to be conducted by the evaluator(s) from home. It will then continue with a kick-off session via teleconference between the ECES (representing the consortium members), the Project (EU-JDID) and the evaluator(s)s. Half-day presence of experts is required. The meeting has the purpose to arrive at a clear and shared understanding of the scope of the evaluation, its limitations and feasibility. In the Inception phase, the relevant documents will be reviewed (see annex I).</w:t>
      </w:r>
    </w:p>
    <w:p w14:paraId="7B92424D" w14:textId="77777777" w:rsidR="0051426B" w:rsidRPr="00A16F67" w:rsidRDefault="0051426B" w:rsidP="0051426B">
      <w:pPr>
        <w:jc w:val="both"/>
        <w:rPr>
          <w:rFonts w:ascii="Arial" w:hAnsi="Arial" w:cs="Arial"/>
          <w:color w:val="002060"/>
          <w:lang w:val="en-US"/>
        </w:rPr>
      </w:pPr>
    </w:p>
    <w:p w14:paraId="350685F9"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During this phase, the evaluator(s)s will review the political, institutional and/or technical/cooperation framework of EU support to the Hashemite Kingdom of Jordan in the area of electoral reform and governance (including past EU-funded projects).</w:t>
      </w:r>
    </w:p>
    <w:p w14:paraId="564E80FD" w14:textId="77777777" w:rsidR="0051426B" w:rsidRPr="00A16F67" w:rsidRDefault="0051426B" w:rsidP="0051426B">
      <w:pPr>
        <w:jc w:val="both"/>
        <w:rPr>
          <w:rFonts w:ascii="Arial" w:hAnsi="Arial" w:cs="Arial"/>
          <w:color w:val="002060"/>
          <w:lang w:val="en-US"/>
        </w:rPr>
      </w:pPr>
    </w:p>
    <w:p w14:paraId="1CB75A74"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During the inception phase, the expert(s) will reconstruct the Intervention Logic of the Action to be evaluated. Furthermore, the evaluator(s) will develop a narrative explanation (Theory of Change) of the logic of the Action that describes how change is expected to happen within the Action, all along its results chain. This explanation includes an assessment of the evidence underpinning this logic (especially between outputs and outcomes, and between outcomes and impact), and articulates the assumptions that must hold for the Action to work, as well as identification of the factors most likely to inhibit the change from happening.</w:t>
      </w:r>
    </w:p>
    <w:p w14:paraId="4115E73D" w14:textId="77777777" w:rsidR="0051426B" w:rsidRPr="00A16F67" w:rsidRDefault="0051426B" w:rsidP="0051426B">
      <w:pPr>
        <w:rPr>
          <w:rFonts w:ascii="Arial" w:hAnsi="Arial" w:cs="Arial"/>
          <w:color w:val="002060"/>
          <w:lang w:val="en-US"/>
        </w:rPr>
      </w:pPr>
    </w:p>
    <w:p w14:paraId="0054D380"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evaluator(s) will </w:t>
      </w:r>
      <w:proofErr w:type="spellStart"/>
      <w:r w:rsidRPr="00A16F67">
        <w:rPr>
          <w:rFonts w:ascii="Arial" w:hAnsi="Arial" w:cs="Arial"/>
          <w:color w:val="002060"/>
          <w:lang w:val="en-US"/>
        </w:rPr>
        <w:t>finalise</w:t>
      </w:r>
      <w:proofErr w:type="spellEnd"/>
      <w:r w:rsidRPr="00A16F67">
        <w:rPr>
          <w:rFonts w:ascii="Arial" w:hAnsi="Arial" w:cs="Arial"/>
          <w:color w:val="002060"/>
          <w:lang w:val="en-US"/>
        </w:rPr>
        <w:t xml:space="preserve"> the evaluation methodology, the Evaluation Questions, the definition of judgement criteria and indicators, the selection of data collection tools and sources, and the planning of the following phases. The evaluation approach will be also </w:t>
      </w:r>
      <w:proofErr w:type="spellStart"/>
      <w:r w:rsidRPr="00A16F67">
        <w:rPr>
          <w:rFonts w:ascii="Arial" w:hAnsi="Arial" w:cs="Arial"/>
          <w:color w:val="002060"/>
          <w:lang w:val="en-US"/>
        </w:rPr>
        <w:t>summarised</w:t>
      </w:r>
      <w:proofErr w:type="spellEnd"/>
      <w:r w:rsidRPr="00A16F67">
        <w:rPr>
          <w:rFonts w:ascii="Arial" w:hAnsi="Arial" w:cs="Arial"/>
          <w:color w:val="002060"/>
          <w:lang w:val="en-US"/>
        </w:rPr>
        <w:t xml:space="preserve"> in an Evaluation Design Matrix, which will be included in the Inception Report. </w:t>
      </w:r>
      <w:r w:rsidRPr="00A16F67">
        <w:rPr>
          <w:rFonts w:ascii="Arial" w:eastAsia="Calibri" w:hAnsi="Arial" w:cs="Arial"/>
          <w:color w:val="002060"/>
          <w:lang w:val="en-US"/>
        </w:rPr>
        <w:t xml:space="preserve">The </w:t>
      </w:r>
      <w:r w:rsidRPr="00A16F67">
        <w:rPr>
          <w:rFonts w:ascii="Arial" w:eastAsia="Calibri" w:hAnsi="Arial" w:cs="Arial"/>
          <w:b/>
          <w:color w:val="002060"/>
          <w:lang w:val="en-US"/>
        </w:rPr>
        <w:t>methodology of the evaluation should be gender sensitive</w:t>
      </w:r>
      <w:r w:rsidRPr="00A16F67">
        <w:rPr>
          <w:rFonts w:ascii="Arial" w:eastAsia="Calibri" w:hAnsi="Arial" w:cs="Arial"/>
          <w:color w:val="002060"/>
          <w:lang w:val="en-US"/>
        </w:rPr>
        <w:t xml:space="preserve">, </w:t>
      </w:r>
      <w:r w:rsidRPr="00A16F67">
        <w:rPr>
          <w:rFonts w:ascii="Arial" w:eastAsia="Calibri" w:hAnsi="Arial" w:cs="Arial"/>
          <w:b/>
          <w:color w:val="002060"/>
          <w:lang w:val="en-US"/>
        </w:rPr>
        <w:t xml:space="preserve">contemplate the use of </w:t>
      </w:r>
      <w:r w:rsidRPr="00A16F67">
        <w:rPr>
          <w:rFonts w:ascii="Arial" w:hAnsi="Arial" w:cs="Arial"/>
          <w:b/>
          <w:color w:val="002060"/>
          <w:lang w:val="en-US"/>
        </w:rPr>
        <w:t>sex- and age-disaggregated data and demonstrate how actions have contributed to progress on gender equality</w:t>
      </w:r>
      <w:r w:rsidRPr="00A16F67">
        <w:rPr>
          <w:rFonts w:ascii="Arial" w:hAnsi="Arial" w:cs="Arial"/>
          <w:color w:val="002060"/>
          <w:lang w:val="en-US"/>
        </w:rPr>
        <w:t>.</w:t>
      </w:r>
    </w:p>
    <w:p w14:paraId="51427BCA" w14:textId="77777777" w:rsidR="0051426B" w:rsidRPr="00A16F67" w:rsidRDefault="0051426B" w:rsidP="0051426B">
      <w:pPr>
        <w:jc w:val="both"/>
        <w:rPr>
          <w:rFonts w:ascii="Arial" w:hAnsi="Arial" w:cs="Arial"/>
          <w:color w:val="002060"/>
          <w:lang w:val="en-US"/>
        </w:rPr>
      </w:pPr>
    </w:p>
    <w:p w14:paraId="7E93C740"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limitations faced or to be faced during the evaluation exercise will be discussed and mitigation measures defined. Finally, the work plan for the overall evaluation process will be presented and agreed in this phase; this work plan shall be in line with that proposed in the present </w:t>
      </w:r>
      <w:proofErr w:type="spellStart"/>
      <w:r w:rsidRPr="00A16F67">
        <w:rPr>
          <w:rFonts w:ascii="Arial" w:hAnsi="Arial" w:cs="Arial"/>
          <w:color w:val="002060"/>
          <w:lang w:val="en-US"/>
        </w:rPr>
        <w:t>ToR</w:t>
      </w:r>
      <w:proofErr w:type="spellEnd"/>
      <w:r w:rsidRPr="00A16F67">
        <w:rPr>
          <w:rFonts w:ascii="Arial" w:hAnsi="Arial" w:cs="Arial"/>
          <w:color w:val="002060"/>
          <w:lang w:val="en-US"/>
        </w:rPr>
        <w:t>. Any modifications shall be justified and agreed with ECES Executive Director and/or ECES focal point. On the basis of the information collected, the evaluation team should prepare an Inception Report. The evaluation expert will then present the Inception Report to ECES (representing the consortium).</w:t>
      </w:r>
    </w:p>
    <w:p w14:paraId="064FECCC" w14:textId="77777777" w:rsidR="0051426B" w:rsidRPr="00A16F67" w:rsidRDefault="0051426B" w:rsidP="0051426B">
      <w:pPr>
        <w:rPr>
          <w:rFonts w:ascii="Arial" w:hAnsi="Arial" w:cs="Arial"/>
          <w:color w:val="002060"/>
          <w:lang w:val="en-US"/>
        </w:rPr>
      </w:pPr>
    </w:p>
    <w:p w14:paraId="433BFC0A" w14:textId="77777777" w:rsidR="0051426B" w:rsidRPr="00A16F67" w:rsidRDefault="0051426B" w:rsidP="0051426B">
      <w:pPr>
        <w:pStyle w:val="TITOLINO"/>
        <w:rPr>
          <w:rFonts w:ascii="Arial" w:hAnsi="Arial" w:cs="Arial"/>
          <w:color w:val="002060"/>
        </w:rPr>
      </w:pPr>
      <w:bookmarkStart w:id="14" w:name="_Toc48291761"/>
      <w:r w:rsidRPr="00A16F67">
        <w:rPr>
          <w:rFonts w:ascii="Arial" w:hAnsi="Arial" w:cs="Arial"/>
          <w:color w:val="002060"/>
        </w:rPr>
        <w:t>2.3.3</w:t>
      </w:r>
      <w:r w:rsidRPr="00A16F67">
        <w:rPr>
          <w:rFonts w:ascii="Arial" w:hAnsi="Arial" w:cs="Arial"/>
          <w:color w:val="002060"/>
        </w:rPr>
        <w:tab/>
        <w:t>Remote Phase</w:t>
      </w:r>
      <w:bookmarkEnd w:id="14"/>
    </w:p>
    <w:p w14:paraId="6F40F2BB" w14:textId="77777777" w:rsidR="0051426B" w:rsidRPr="00A16F67" w:rsidRDefault="0051426B" w:rsidP="0051426B">
      <w:pPr>
        <w:rPr>
          <w:rFonts w:ascii="Arial" w:hAnsi="Arial" w:cs="Arial"/>
          <w:color w:val="002060"/>
          <w:lang w:val="en-US"/>
        </w:rPr>
      </w:pPr>
    </w:p>
    <w:p w14:paraId="29ACEDBD"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lastRenderedPageBreak/>
        <w:t xml:space="preserve">The Remote Phase would replace the Field Phase that normally occurs at this stage of the evaluation. The constraints that governments’ measures linked to the COVID-19 have imposed on traveling do not allow for a field visit to conduct meetings and interviews. In lieu of field activities, a number of remote meetings and discussions will be conducted. </w:t>
      </w:r>
    </w:p>
    <w:p w14:paraId="6A294499" w14:textId="77777777" w:rsidR="0051426B" w:rsidRPr="00A16F67" w:rsidRDefault="0051426B" w:rsidP="0051426B">
      <w:pPr>
        <w:jc w:val="both"/>
        <w:rPr>
          <w:rFonts w:ascii="Arial" w:hAnsi="Arial" w:cs="Arial"/>
          <w:color w:val="002060"/>
          <w:lang w:val="en-US"/>
        </w:rPr>
      </w:pPr>
    </w:p>
    <w:p w14:paraId="4C3992B9"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Remote phase starts after approval of the Inception report by ECES (representing the consortium). The Remote Phase aims at collecting evidence to the evaluation questions developed during the inception phase. If any significant deviation from the agreed work plan or schedule is perceived as creating a risk for the quality of the evaluation, these elements are to be immediately discussed with ECES Executive Director or ECES focal point. </w:t>
      </w:r>
    </w:p>
    <w:p w14:paraId="57BEA7AF" w14:textId="77777777" w:rsidR="0051426B" w:rsidRPr="00A16F67" w:rsidRDefault="0051426B" w:rsidP="0051426B">
      <w:pPr>
        <w:rPr>
          <w:rFonts w:ascii="Arial" w:hAnsi="Arial" w:cs="Arial"/>
          <w:color w:val="002060"/>
          <w:lang w:val="en-US"/>
        </w:rPr>
      </w:pPr>
    </w:p>
    <w:p w14:paraId="4833D4AB"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In the first days of the remote phase, the evaluator(s) shall hold a briefing meeting with ECES (representing the consortium), the project management (EU-JDID), the Delegation and relevant stakeholders. During this phase, the evaluator(s) shall ensure adequate contact and consultation with, and involvement of the different stakeholders; with the relevant government include local authorities as relevant authorities and agencies. Throughout the mission, the evaluator(s) shall use the most reliable and appropriate sources of information, respect the rights of individuals to provide information in confidence, and be sensitive to the beliefs and customs of local social and cultural environments.</w:t>
      </w:r>
    </w:p>
    <w:p w14:paraId="077273C6" w14:textId="77777777" w:rsidR="0051426B" w:rsidRPr="00A16F67" w:rsidRDefault="0051426B" w:rsidP="0051426B">
      <w:pPr>
        <w:jc w:val="both"/>
        <w:rPr>
          <w:rFonts w:ascii="Arial" w:hAnsi="Arial" w:cs="Arial"/>
          <w:color w:val="002060"/>
          <w:lang w:val="en-US"/>
        </w:rPr>
      </w:pPr>
    </w:p>
    <w:p w14:paraId="4CD029A0"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At the end of this phase, the evaluator(s) shall </w:t>
      </w:r>
      <w:proofErr w:type="spellStart"/>
      <w:r w:rsidRPr="00A16F67">
        <w:rPr>
          <w:rFonts w:ascii="Arial" w:hAnsi="Arial" w:cs="Arial"/>
          <w:color w:val="002060"/>
          <w:lang w:val="en-US"/>
        </w:rPr>
        <w:t>summarise</w:t>
      </w:r>
      <w:proofErr w:type="spellEnd"/>
      <w:r w:rsidRPr="00A16F67">
        <w:rPr>
          <w:rFonts w:ascii="Arial" w:hAnsi="Arial" w:cs="Arial"/>
          <w:color w:val="002060"/>
          <w:lang w:val="en-US"/>
        </w:rPr>
        <w:t xml:space="preserve"> its work, </w:t>
      </w:r>
      <w:proofErr w:type="spellStart"/>
      <w:r w:rsidRPr="00A16F67">
        <w:rPr>
          <w:rFonts w:ascii="Arial" w:hAnsi="Arial" w:cs="Arial"/>
          <w:color w:val="002060"/>
          <w:lang w:val="en-US"/>
        </w:rPr>
        <w:t>analyse</w:t>
      </w:r>
      <w:proofErr w:type="spellEnd"/>
      <w:r w:rsidRPr="00A16F67">
        <w:rPr>
          <w:rFonts w:ascii="Arial" w:hAnsi="Arial" w:cs="Arial"/>
          <w:color w:val="002060"/>
          <w:lang w:val="en-US"/>
        </w:rPr>
        <w:t xml:space="preserve"> the reliability and coverage of data collection, and present preliminary findings in a remote meeting with ECES (representing the consortium). At the end of the Remote Phase, a field note will be provided by the expert with the key findings. </w:t>
      </w:r>
    </w:p>
    <w:p w14:paraId="68D9CFE4" w14:textId="77777777" w:rsidR="0051426B" w:rsidRPr="00A16F67" w:rsidRDefault="0051426B" w:rsidP="0051426B">
      <w:pPr>
        <w:rPr>
          <w:rFonts w:ascii="Arial" w:hAnsi="Arial" w:cs="Arial"/>
          <w:color w:val="002060"/>
          <w:lang w:val="en-US"/>
        </w:rPr>
      </w:pPr>
    </w:p>
    <w:p w14:paraId="070945D5" w14:textId="77777777" w:rsidR="0051426B" w:rsidRPr="00A16F67" w:rsidRDefault="0051426B" w:rsidP="0051426B">
      <w:pPr>
        <w:pStyle w:val="TITOLINO"/>
        <w:rPr>
          <w:rFonts w:ascii="Arial" w:hAnsi="Arial" w:cs="Arial"/>
          <w:color w:val="002060"/>
        </w:rPr>
      </w:pPr>
      <w:bookmarkStart w:id="15" w:name="_Toc48291762"/>
      <w:r w:rsidRPr="00A16F67">
        <w:rPr>
          <w:rFonts w:ascii="Arial" w:hAnsi="Arial" w:cs="Arial"/>
          <w:color w:val="002060"/>
        </w:rPr>
        <w:t>2.3.4</w:t>
      </w:r>
      <w:r w:rsidRPr="00A16F67">
        <w:rPr>
          <w:rFonts w:ascii="Arial" w:hAnsi="Arial" w:cs="Arial"/>
          <w:color w:val="002060"/>
        </w:rPr>
        <w:tab/>
        <w:t>Synthesis Phase</w:t>
      </w:r>
      <w:bookmarkEnd w:id="15"/>
    </w:p>
    <w:p w14:paraId="09C8B45B" w14:textId="77777777" w:rsidR="0051426B" w:rsidRPr="00A16F67" w:rsidRDefault="0051426B" w:rsidP="0051426B">
      <w:pPr>
        <w:jc w:val="both"/>
        <w:rPr>
          <w:rFonts w:ascii="Arial" w:hAnsi="Arial" w:cs="Arial"/>
          <w:color w:val="002060"/>
          <w:lang w:val="en-US"/>
        </w:rPr>
      </w:pPr>
    </w:p>
    <w:p w14:paraId="73BBAE7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This phase is devoted to the preparation of the Final Report and entails the analysis of the data collected during the field phase to </w:t>
      </w:r>
      <w:proofErr w:type="spellStart"/>
      <w:r w:rsidRPr="00A16F67">
        <w:rPr>
          <w:rFonts w:ascii="Arial" w:hAnsi="Arial" w:cs="Arial"/>
          <w:color w:val="002060"/>
          <w:lang w:val="en-US"/>
        </w:rPr>
        <w:t>finalise</w:t>
      </w:r>
      <w:proofErr w:type="spellEnd"/>
      <w:r w:rsidRPr="00A16F67">
        <w:rPr>
          <w:rFonts w:ascii="Arial" w:hAnsi="Arial" w:cs="Arial"/>
          <w:color w:val="002060"/>
          <w:lang w:val="en-US"/>
        </w:rPr>
        <w:t xml:space="preserve"> the answers to the Evaluation Questions and prepare the overall assessment, conclusions and recommendations of the evaluation.</w:t>
      </w:r>
    </w:p>
    <w:p w14:paraId="02212044" w14:textId="77777777" w:rsidR="0051426B" w:rsidRPr="00A16F67" w:rsidRDefault="0051426B" w:rsidP="0051426B">
      <w:pPr>
        <w:jc w:val="both"/>
        <w:rPr>
          <w:rFonts w:ascii="Arial" w:hAnsi="Arial" w:cs="Arial"/>
          <w:color w:val="002060"/>
          <w:lang w:val="en-US"/>
        </w:rPr>
      </w:pPr>
    </w:p>
    <w:p w14:paraId="4BDF8F1E"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evaluation expert(s) will present in a single Report plus Annexes the findings, conclusions and recommendations in accordance with the agreed structure (see Annex II); a separate Executive Summary will be produced as well.</w:t>
      </w:r>
    </w:p>
    <w:p w14:paraId="5A825781" w14:textId="77777777" w:rsidR="0051426B" w:rsidRPr="00A16F67" w:rsidRDefault="0051426B" w:rsidP="0051426B">
      <w:pPr>
        <w:rPr>
          <w:rFonts w:ascii="Arial" w:hAnsi="Arial" w:cs="Arial"/>
          <w:color w:val="002060"/>
          <w:lang w:val="en-US"/>
        </w:rPr>
      </w:pPr>
    </w:p>
    <w:p w14:paraId="5563C608"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The evaluation expert(s) will make sure that:</w:t>
      </w:r>
    </w:p>
    <w:p w14:paraId="6FB0F666" w14:textId="77777777" w:rsidR="0051426B" w:rsidRPr="00A16F67" w:rsidRDefault="0051426B" w:rsidP="0051426B">
      <w:pPr>
        <w:rPr>
          <w:rFonts w:ascii="Arial" w:hAnsi="Arial" w:cs="Arial"/>
          <w:color w:val="002060"/>
          <w:lang w:val="en-US"/>
        </w:rPr>
      </w:pPr>
    </w:p>
    <w:p w14:paraId="72E98A8F" w14:textId="77777777" w:rsidR="0051426B" w:rsidRPr="00A16F67" w:rsidRDefault="0051426B" w:rsidP="0051426B">
      <w:pPr>
        <w:pStyle w:val="Paragrafoelenco"/>
        <w:numPr>
          <w:ilvl w:val="0"/>
          <w:numId w:val="6"/>
        </w:numPr>
        <w:spacing w:after="0" w:line="240" w:lineRule="auto"/>
        <w:rPr>
          <w:rFonts w:ascii="Arial" w:hAnsi="Arial" w:cs="Arial"/>
          <w:color w:val="002060"/>
          <w:lang w:val="en-US"/>
        </w:rPr>
      </w:pPr>
      <w:r w:rsidRPr="00A16F67">
        <w:rPr>
          <w:rFonts w:ascii="Arial" w:hAnsi="Arial" w:cs="Arial"/>
          <w:color w:val="002060"/>
          <w:lang w:val="en-US"/>
        </w:rPr>
        <w:t>the assessment is objective and balanced, statements are accurate and evidence- based, and recommendations realistic.</w:t>
      </w:r>
    </w:p>
    <w:p w14:paraId="0475722F" w14:textId="77777777" w:rsidR="0051426B" w:rsidRPr="00A16F67" w:rsidRDefault="0051426B" w:rsidP="0051426B">
      <w:pPr>
        <w:pStyle w:val="Paragrafoelenco"/>
        <w:numPr>
          <w:ilvl w:val="0"/>
          <w:numId w:val="6"/>
        </w:numPr>
        <w:spacing w:after="0" w:line="240" w:lineRule="auto"/>
        <w:rPr>
          <w:rFonts w:ascii="Arial" w:hAnsi="Arial" w:cs="Arial"/>
          <w:color w:val="002060"/>
          <w:lang w:val="en-US"/>
        </w:rPr>
      </w:pPr>
      <w:r w:rsidRPr="00A16F67">
        <w:rPr>
          <w:rFonts w:ascii="Arial" w:hAnsi="Arial" w:cs="Arial"/>
          <w:color w:val="002060"/>
          <w:lang w:val="en-US"/>
        </w:rPr>
        <w:t>When drafting the report, he/she will acknowledge clearly where changes in the desired direction are known to be already taking place.</w:t>
      </w:r>
    </w:p>
    <w:p w14:paraId="28AA2DA6" w14:textId="77777777" w:rsidR="0051426B" w:rsidRPr="00A16F67" w:rsidRDefault="0051426B" w:rsidP="0051426B">
      <w:pPr>
        <w:rPr>
          <w:rFonts w:ascii="Arial" w:hAnsi="Arial" w:cs="Arial"/>
          <w:color w:val="002060"/>
          <w:lang w:val="en-US"/>
        </w:rPr>
      </w:pPr>
    </w:p>
    <w:p w14:paraId="23A5F21A"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lastRenderedPageBreak/>
        <w:t>The evaluator(s) will deliver and then present the Draft Final Report to ECES (representing the consortium) to discuss the draft findings, conclusions and recommendations.</w:t>
      </w:r>
    </w:p>
    <w:p w14:paraId="30459D26" w14:textId="77777777" w:rsidR="0051426B" w:rsidRPr="00A16F67" w:rsidRDefault="0051426B" w:rsidP="0051426B">
      <w:pPr>
        <w:rPr>
          <w:rFonts w:ascii="Arial" w:hAnsi="Arial" w:cs="Arial"/>
          <w:color w:val="002060"/>
          <w:lang w:val="en-US"/>
        </w:rPr>
      </w:pPr>
    </w:p>
    <w:p w14:paraId="79AA7C24"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ECES focal point consolidates the comments expressed by ECES (representing the consortium / and in liaison with the EUD and the main beneficiaries of the activities and sends them to the evaluator(s) for revision, together with a first version of the Quality Assessment Grid assessing the quality of the Draft Final Report. The content of the Quality Assessment Grid will be discussed with the evaluator(s) to verify if further improvements are required.</w:t>
      </w:r>
    </w:p>
    <w:p w14:paraId="1C6959E8" w14:textId="77777777" w:rsidR="0051426B" w:rsidRPr="00A16F67" w:rsidRDefault="0051426B" w:rsidP="0051426B">
      <w:pPr>
        <w:rPr>
          <w:rFonts w:ascii="Arial" w:hAnsi="Arial" w:cs="Arial"/>
          <w:color w:val="002060"/>
          <w:lang w:val="en-US"/>
        </w:rPr>
      </w:pPr>
    </w:p>
    <w:p w14:paraId="10AAD14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evaluator(s) will then </w:t>
      </w:r>
      <w:proofErr w:type="spellStart"/>
      <w:r w:rsidRPr="00A16F67">
        <w:rPr>
          <w:rFonts w:ascii="Arial" w:hAnsi="Arial" w:cs="Arial"/>
          <w:color w:val="002060"/>
          <w:lang w:val="en-US"/>
        </w:rPr>
        <w:t>finalise</w:t>
      </w:r>
      <w:proofErr w:type="spellEnd"/>
      <w:r w:rsidRPr="00A16F67">
        <w:rPr>
          <w:rFonts w:ascii="Arial" w:hAnsi="Arial" w:cs="Arial"/>
          <w:color w:val="002060"/>
          <w:lang w:val="en-US"/>
        </w:rPr>
        <w:t xml:space="preserve"> the Final Report and prepare the Executive Summary by addressing the relevant comments. While potential quality issues, factual errors or methodological problems should be corrected, comments linked to diverging judgements may be either accepted or rejected. In the latter instance, the evaluator(s) should explain the reasons in writing.</w:t>
      </w:r>
    </w:p>
    <w:p w14:paraId="042A7865" w14:textId="77777777" w:rsidR="0051426B" w:rsidRPr="00A16F67" w:rsidRDefault="0051426B" w:rsidP="0051426B">
      <w:pPr>
        <w:rPr>
          <w:rFonts w:ascii="Arial" w:hAnsi="Arial" w:cs="Arial"/>
          <w:color w:val="002060"/>
          <w:lang w:val="en-US"/>
        </w:rPr>
      </w:pPr>
    </w:p>
    <w:p w14:paraId="6C595CA2" w14:textId="77777777" w:rsidR="0051426B" w:rsidRPr="00A16F67" w:rsidRDefault="0051426B" w:rsidP="0051426B">
      <w:pPr>
        <w:pStyle w:val="TITOLONORMALE"/>
        <w:rPr>
          <w:rFonts w:ascii="Arial" w:hAnsi="Arial" w:cs="Arial"/>
          <w:b/>
          <w:bCs/>
          <w:color w:val="002060"/>
          <w:sz w:val="22"/>
          <w:lang w:val="en-US"/>
        </w:rPr>
      </w:pPr>
      <w:bookmarkStart w:id="16" w:name="_Toc48291763"/>
      <w:r w:rsidRPr="00A16F67">
        <w:rPr>
          <w:rFonts w:ascii="Arial" w:hAnsi="Arial" w:cs="Arial"/>
          <w:b/>
          <w:bCs/>
          <w:color w:val="002060"/>
          <w:sz w:val="22"/>
          <w:lang w:val="en-US"/>
        </w:rPr>
        <w:t>2.4</w:t>
      </w:r>
      <w:r w:rsidRPr="00A16F67">
        <w:rPr>
          <w:rFonts w:ascii="Arial" w:hAnsi="Arial" w:cs="Arial"/>
          <w:b/>
          <w:bCs/>
          <w:color w:val="002060"/>
          <w:sz w:val="22"/>
          <w:lang w:val="en-US"/>
        </w:rPr>
        <w:tab/>
        <w:t>Management of the evaluation</w:t>
      </w:r>
      <w:bookmarkEnd w:id="16"/>
    </w:p>
    <w:p w14:paraId="3B43978E" w14:textId="77777777" w:rsidR="0051426B" w:rsidRPr="00A16F67" w:rsidRDefault="0051426B" w:rsidP="0051426B">
      <w:pPr>
        <w:rPr>
          <w:rFonts w:ascii="Arial" w:hAnsi="Arial" w:cs="Arial"/>
          <w:color w:val="002060"/>
          <w:lang w:val="en-US"/>
        </w:rPr>
      </w:pPr>
    </w:p>
    <w:p w14:paraId="2B1A0139" w14:textId="77777777" w:rsidR="0051426B" w:rsidRPr="00A16F67" w:rsidRDefault="0051426B" w:rsidP="0051426B">
      <w:pPr>
        <w:pStyle w:val="TITOLINO"/>
        <w:outlineLvl w:val="2"/>
        <w:rPr>
          <w:rFonts w:ascii="Arial" w:hAnsi="Arial" w:cs="Arial"/>
          <w:color w:val="002060"/>
        </w:rPr>
      </w:pPr>
      <w:bookmarkStart w:id="17" w:name="_Toc48291764"/>
      <w:r w:rsidRPr="00A16F67">
        <w:rPr>
          <w:rFonts w:ascii="Arial" w:hAnsi="Arial" w:cs="Arial"/>
          <w:color w:val="002060"/>
        </w:rPr>
        <w:t>2.4.1</w:t>
      </w:r>
      <w:r w:rsidRPr="00A16F67">
        <w:rPr>
          <w:rFonts w:ascii="Arial" w:hAnsi="Arial" w:cs="Arial"/>
          <w:color w:val="002060"/>
        </w:rPr>
        <w:tab/>
        <w:t>At ECES level</w:t>
      </w:r>
      <w:bookmarkEnd w:id="17"/>
    </w:p>
    <w:p w14:paraId="1FADAAFF" w14:textId="77777777" w:rsidR="0051426B" w:rsidRPr="00A16F67" w:rsidRDefault="0051426B" w:rsidP="0051426B">
      <w:pPr>
        <w:rPr>
          <w:rFonts w:ascii="Arial" w:hAnsi="Arial" w:cs="Arial"/>
          <w:color w:val="002060"/>
          <w:lang w:val="en-US"/>
        </w:rPr>
      </w:pPr>
    </w:p>
    <w:p w14:paraId="6485B075" w14:textId="77777777" w:rsidR="0051426B" w:rsidRPr="00A16F67" w:rsidRDefault="0051426B" w:rsidP="0051426B">
      <w:pPr>
        <w:jc w:val="both"/>
        <w:rPr>
          <w:rFonts w:ascii="Arial" w:hAnsi="Arial" w:cs="Arial"/>
          <w:color w:val="002060"/>
        </w:rPr>
      </w:pPr>
      <w:r w:rsidRPr="00A16F67">
        <w:rPr>
          <w:rFonts w:ascii="Arial" w:hAnsi="Arial" w:cs="Arial"/>
          <w:color w:val="002060"/>
          <w:lang w:val="en-US"/>
        </w:rPr>
        <w:t xml:space="preserve">The evaluation is managed by ECES in representation of the consortium in close collaboration with the EU-JDID partners and EU-JDID Monitoring and Evaluation team. ECES and EU-JDID Monitoring and Evaluation team, in collaboration with the EU Delegation, is expected to oversee the quality of the process, the evaluation design, the inputs and the deliverables of the evaluation. </w:t>
      </w:r>
      <w:r w:rsidRPr="00A16F67">
        <w:rPr>
          <w:rFonts w:ascii="Arial" w:hAnsi="Arial" w:cs="Arial"/>
          <w:color w:val="002060"/>
        </w:rPr>
        <w:t xml:space="preserve">In </w:t>
      </w:r>
      <w:proofErr w:type="spellStart"/>
      <w:r w:rsidRPr="00A16F67">
        <w:rPr>
          <w:rFonts w:ascii="Arial" w:hAnsi="Arial" w:cs="Arial"/>
          <w:color w:val="002060"/>
        </w:rPr>
        <w:t>particular</w:t>
      </w:r>
      <w:proofErr w:type="spellEnd"/>
      <w:r w:rsidRPr="00A16F67">
        <w:rPr>
          <w:rFonts w:ascii="Arial" w:hAnsi="Arial" w:cs="Arial"/>
          <w:color w:val="002060"/>
        </w:rPr>
        <w:t xml:space="preserve">, </w:t>
      </w:r>
      <w:proofErr w:type="spellStart"/>
      <w:r w:rsidRPr="00A16F67">
        <w:rPr>
          <w:rFonts w:ascii="Arial" w:hAnsi="Arial" w:cs="Arial"/>
          <w:color w:val="002060"/>
        </w:rPr>
        <w:t>it</w:t>
      </w:r>
      <w:proofErr w:type="spellEnd"/>
      <w:r w:rsidRPr="00A16F67">
        <w:rPr>
          <w:rFonts w:ascii="Arial" w:hAnsi="Arial" w:cs="Arial"/>
          <w:color w:val="002060"/>
        </w:rPr>
        <w:t xml:space="preserve"> </w:t>
      </w:r>
      <w:proofErr w:type="spellStart"/>
      <w:proofErr w:type="gramStart"/>
      <w:r w:rsidRPr="00A16F67">
        <w:rPr>
          <w:rFonts w:ascii="Arial" w:hAnsi="Arial" w:cs="Arial"/>
          <w:color w:val="002060"/>
        </w:rPr>
        <w:t>shall</w:t>
      </w:r>
      <w:proofErr w:type="spellEnd"/>
      <w:r w:rsidRPr="00A16F67">
        <w:rPr>
          <w:rFonts w:ascii="Arial" w:hAnsi="Arial" w:cs="Arial"/>
          <w:color w:val="002060"/>
        </w:rPr>
        <w:t>:</w:t>
      </w:r>
      <w:proofErr w:type="gramEnd"/>
    </w:p>
    <w:p w14:paraId="77CF5EB4" w14:textId="77777777" w:rsidR="0051426B" w:rsidRPr="00A16F67" w:rsidRDefault="0051426B" w:rsidP="0051426B">
      <w:pPr>
        <w:jc w:val="both"/>
        <w:rPr>
          <w:rFonts w:ascii="Arial" w:hAnsi="Arial" w:cs="Arial"/>
          <w:color w:val="002060"/>
        </w:rPr>
      </w:pPr>
    </w:p>
    <w:p w14:paraId="6971164D"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Facilitate contacts between the evaluator(s), the EU services and external stakeholders.</w:t>
      </w:r>
    </w:p>
    <w:p w14:paraId="32716C01"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Ensure that the evaluator(s) has/have access to and has/have consulted all relevant information sources and documents related to the Action.</w:t>
      </w:r>
    </w:p>
    <w:p w14:paraId="444928A5"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Define and validate the Evaluation Questions.</w:t>
      </w:r>
    </w:p>
    <w:p w14:paraId="45A92A51"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Provide backstopping and quality control of the evaluator(s) work throughout the assignment.</w:t>
      </w:r>
    </w:p>
    <w:p w14:paraId="05C9403E" w14:textId="77777777" w:rsidR="0051426B" w:rsidRPr="00A16F67" w:rsidRDefault="0051426B" w:rsidP="0051426B">
      <w:pPr>
        <w:pStyle w:val="Paragrafoelenco"/>
        <w:numPr>
          <w:ilvl w:val="0"/>
          <w:numId w:val="6"/>
        </w:numPr>
        <w:spacing w:after="0" w:line="240" w:lineRule="auto"/>
        <w:jc w:val="both"/>
        <w:rPr>
          <w:rFonts w:ascii="Arial" w:hAnsi="Arial" w:cs="Arial"/>
          <w:color w:val="002060"/>
          <w:lang w:val="en-US"/>
        </w:rPr>
      </w:pPr>
      <w:r w:rsidRPr="00A16F67">
        <w:rPr>
          <w:rFonts w:ascii="Arial" w:hAnsi="Arial" w:cs="Arial"/>
          <w:color w:val="002060"/>
          <w:lang w:val="en-US"/>
        </w:rPr>
        <w:t>Validate the agreed deliverables in consultation and agreement with the EU Delegation.</w:t>
      </w:r>
    </w:p>
    <w:p w14:paraId="14B243B2" w14:textId="77777777" w:rsidR="0051426B" w:rsidRPr="00A16F67" w:rsidRDefault="0051426B" w:rsidP="0051426B">
      <w:pPr>
        <w:pStyle w:val="Paragrafoelenco"/>
        <w:ind w:left="1060"/>
        <w:rPr>
          <w:rFonts w:ascii="Arial" w:hAnsi="Arial" w:cs="Arial"/>
          <w:color w:val="002060"/>
          <w:lang w:val="en-US"/>
        </w:rPr>
      </w:pPr>
    </w:p>
    <w:p w14:paraId="15DBCDD9" w14:textId="77777777" w:rsidR="0051426B" w:rsidRPr="00A16F67" w:rsidRDefault="0051426B" w:rsidP="0051426B">
      <w:pPr>
        <w:pStyle w:val="Titolo3"/>
        <w:ind w:firstLine="708"/>
        <w:rPr>
          <w:rFonts w:ascii="Arial" w:hAnsi="Arial" w:cs="Arial"/>
          <w:b/>
          <w:bCs/>
          <w:color w:val="002060"/>
          <w:sz w:val="22"/>
          <w:szCs w:val="22"/>
        </w:rPr>
      </w:pPr>
      <w:r w:rsidRPr="00A16F67">
        <w:rPr>
          <w:rFonts w:ascii="Arial" w:hAnsi="Arial" w:cs="Arial"/>
          <w:b/>
          <w:bCs/>
          <w:color w:val="002060"/>
          <w:sz w:val="22"/>
          <w:szCs w:val="22"/>
        </w:rPr>
        <w:t xml:space="preserve">2.4.2. </w:t>
      </w:r>
      <w:bookmarkStart w:id="18" w:name="_Ref479587413"/>
      <w:r w:rsidRPr="00A16F67">
        <w:rPr>
          <w:rFonts w:ascii="Arial" w:hAnsi="Arial" w:cs="Arial"/>
          <w:b/>
          <w:bCs/>
          <w:color w:val="002060"/>
          <w:sz w:val="22"/>
          <w:szCs w:val="22"/>
        </w:rPr>
        <w:t>At the EU level</w:t>
      </w:r>
      <w:bookmarkEnd w:id="18"/>
    </w:p>
    <w:p w14:paraId="2C74AA91" w14:textId="77777777" w:rsidR="0051426B" w:rsidRPr="00A16F67" w:rsidRDefault="0051426B" w:rsidP="0051426B">
      <w:pPr>
        <w:rPr>
          <w:rFonts w:ascii="Arial" w:hAnsi="Arial" w:cs="Arial"/>
          <w:color w:val="002060"/>
          <w:lang w:val="en-US"/>
        </w:rPr>
      </w:pPr>
    </w:p>
    <w:p w14:paraId="12C04103"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 xml:space="preserve">The evaluation is managed by the </w:t>
      </w:r>
      <w:proofErr w:type="spellStart"/>
      <w:r w:rsidRPr="00A16F67">
        <w:rPr>
          <w:rFonts w:ascii="Arial" w:hAnsi="Arial" w:cs="Arial"/>
          <w:color w:val="002060"/>
          <w:lang w:val="en-US"/>
        </w:rPr>
        <w:t>Programme</w:t>
      </w:r>
      <w:proofErr w:type="spellEnd"/>
      <w:r w:rsidRPr="00A16F67">
        <w:rPr>
          <w:rFonts w:ascii="Arial" w:hAnsi="Arial" w:cs="Arial"/>
          <w:iCs/>
          <w:color w:val="002060"/>
          <w:lang w:val="en-US"/>
        </w:rPr>
        <w:t xml:space="preserve"> Manager of the EUD; the progress of the evaluation will be followed closely by a reference group made up of the Delegation, the implementing partners and National </w:t>
      </w:r>
      <w:proofErr w:type="spellStart"/>
      <w:r w:rsidRPr="00A16F67">
        <w:rPr>
          <w:rFonts w:ascii="Arial" w:hAnsi="Arial" w:cs="Arial"/>
          <w:iCs/>
          <w:color w:val="002060"/>
          <w:lang w:val="en-US"/>
        </w:rPr>
        <w:t>Authorising</w:t>
      </w:r>
      <w:proofErr w:type="spellEnd"/>
      <w:r w:rsidRPr="00A16F67">
        <w:rPr>
          <w:rFonts w:ascii="Arial" w:hAnsi="Arial" w:cs="Arial"/>
          <w:iCs/>
          <w:color w:val="002060"/>
          <w:lang w:val="en-US"/>
        </w:rPr>
        <w:t xml:space="preserve"> Officer</w:t>
      </w:r>
      <w:r w:rsidRPr="00A16F67">
        <w:rPr>
          <w:rFonts w:ascii="Arial" w:hAnsi="Arial" w:cs="Arial"/>
          <w:color w:val="002060"/>
          <w:lang w:val="en-US"/>
        </w:rPr>
        <w:t>.</w:t>
      </w:r>
    </w:p>
    <w:p w14:paraId="748ADCBD" w14:textId="77777777" w:rsidR="0051426B" w:rsidRPr="00A16F67" w:rsidRDefault="0051426B" w:rsidP="0051426B">
      <w:pPr>
        <w:rPr>
          <w:rFonts w:ascii="Arial" w:hAnsi="Arial" w:cs="Arial"/>
          <w:color w:val="002060"/>
          <w:lang w:val="en-US"/>
        </w:rPr>
      </w:pPr>
    </w:p>
    <w:p w14:paraId="0E4337E6"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main functions of the Reference Group are: </w:t>
      </w:r>
    </w:p>
    <w:p w14:paraId="43C42222"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t xml:space="preserve">To define and validate the Evaluation Questions. </w:t>
      </w:r>
    </w:p>
    <w:p w14:paraId="565E594D"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t xml:space="preserve">To facilitate contacts between the evaluation team and the EU services and external stakeholders. </w:t>
      </w:r>
    </w:p>
    <w:p w14:paraId="7C94CED6"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lastRenderedPageBreak/>
        <w:t>To ensure that the evaluation team has access to and has consulted all relevant information sources and documents related to the Action.</w:t>
      </w:r>
    </w:p>
    <w:p w14:paraId="73CFEF36"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t>To discuss and comment on notes and reports delivered by the evaluation team. Comments by individual group members are compiled into a single document by the Evaluation Manager and subsequently transmitted to the evaluation team.</w:t>
      </w:r>
    </w:p>
    <w:p w14:paraId="0B18D40B"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t>To assist in feedback on the findings, conclusions, lessons and recommendations from the evaluation.</w:t>
      </w:r>
    </w:p>
    <w:p w14:paraId="528B735A" w14:textId="77777777" w:rsidR="0051426B" w:rsidRPr="00A16F67" w:rsidRDefault="0051426B" w:rsidP="0051426B">
      <w:pPr>
        <w:pStyle w:val="Paragrafoelenco"/>
        <w:numPr>
          <w:ilvl w:val="0"/>
          <w:numId w:val="8"/>
        </w:numPr>
        <w:spacing w:after="120" w:line="240" w:lineRule="auto"/>
        <w:jc w:val="both"/>
        <w:rPr>
          <w:rFonts w:ascii="Arial" w:hAnsi="Arial" w:cs="Arial"/>
          <w:color w:val="002060"/>
          <w:lang w:val="en-US"/>
        </w:rPr>
      </w:pPr>
      <w:r w:rsidRPr="00A16F67">
        <w:rPr>
          <w:rFonts w:ascii="Arial" w:hAnsi="Arial" w:cs="Arial"/>
          <w:color w:val="002060"/>
          <w:lang w:val="en-US"/>
        </w:rPr>
        <w:t>To support the development of a proper follow-up action plan after completion of the evaluation.</w:t>
      </w:r>
    </w:p>
    <w:p w14:paraId="4AD516DE" w14:textId="77777777" w:rsidR="0051426B" w:rsidRPr="00A16F67" w:rsidRDefault="0051426B" w:rsidP="0051426B">
      <w:pPr>
        <w:jc w:val="both"/>
        <w:rPr>
          <w:rFonts w:ascii="Arial" w:hAnsi="Arial" w:cs="Arial"/>
          <w:color w:val="002060"/>
          <w:lang w:val="en-US"/>
        </w:rPr>
      </w:pPr>
    </w:p>
    <w:p w14:paraId="6BDB0DF3" w14:textId="77777777" w:rsidR="0051426B" w:rsidRPr="00A16F67" w:rsidRDefault="0051426B" w:rsidP="0051426B">
      <w:pPr>
        <w:pStyle w:val="TITOLO30"/>
        <w:jc w:val="both"/>
        <w:rPr>
          <w:rFonts w:ascii="Arial" w:hAnsi="Arial" w:cs="Arial"/>
          <w:color w:val="002060"/>
        </w:rPr>
      </w:pPr>
      <w:r w:rsidRPr="00A16F67">
        <w:rPr>
          <w:rFonts w:ascii="Arial" w:hAnsi="Arial" w:cs="Arial"/>
          <w:color w:val="002060"/>
        </w:rPr>
        <w:t>2.5</w:t>
      </w:r>
      <w:r w:rsidRPr="00A16F67">
        <w:rPr>
          <w:rFonts w:ascii="Arial" w:hAnsi="Arial" w:cs="Arial"/>
          <w:color w:val="002060"/>
        </w:rPr>
        <w:tab/>
        <w:t>Language of the specific contract</w:t>
      </w:r>
    </w:p>
    <w:p w14:paraId="4DB3122C" w14:textId="77777777" w:rsidR="0051426B" w:rsidRPr="00A16F67" w:rsidRDefault="0051426B" w:rsidP="0051426B">
      <w:pPr>
        <w:jc w:val="both"/>
        <w:rPr>
          <w:rFonts w:ascii="Arial" w:hAnsi="Arial" w:cs="Arial"/>
          <w:color w:val="002060"/>
          <w:lang w:val="en-US"/>
        </w:rPr>
      </w:pPr>
    </w:p>
    <w:p w14:paraId="69CCF53A"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language of the specific contract is to be English.</w:t>
      </w:r>
    </w:p>
    <w:p w14:paraId="76E8AAB4" w14:textId="77777777" w:rsidR="0051426B" w:rsidRPr="00A16F67" w:rsidRDefault="0051426B" w:rsidP="0051426B">
      <w:pPr>
        <w:jc w:val="both"/>
        <w:rPr>
          <w:rFonts w:ascii="Arial" w:hAnsi="Arial" w:cs="Arial"/>
          <w:color w:val="002060"/>
          <w:lang w:val="en-US"/>
        </w:rPr>
      </w:pPr>
    </w:p>
    <w:p w14:paraId="56E9A62A" w14:textId="77777777" w:rsidR="0051426B" w:rsidRPr="00A16F67" w:rsidRDefault="0051426B" w:rsidP="0051426B">
      <w:pPr>
        <w:jc w:val="both"/>
        <w:rPr>
          <w:rFonts w:ascii="Arial" w:hAnsi="Arial" w:cs="Arial"/>
          <w:b/>
          <w:bCs/>
          <w:color w:val="002060"/>
          <w:lang w:val="en-US"/>
        </w:rPr>
      </w:pPr>
    </w:p>
    <w:p w14:paraId="5C986CF4" w14:textId="77777777" w:rsidR="0051426B" w:rsidRPr="00A16F67" w:rsidRDefault="0051426B" w:rsidP="0051426B">
      <w:pPr>
        <w:pStyle w:val="TITOLO1"/>
        <w:jc w:val="both"/>
        <w:rPr>
          <w:rFonts w:ascii="Arial" w:hAnsi="Arial" w:cs="Arial"/>
          <w:b/>
          <w:bCs/>
          <w:color w:val="002060"/>
          <w:sz w:val="22"/>
          <w:lang w:val="en-US"/>
        </w:rPr>
      </w:pPr>
      <w:bookmarkStart w:id="19" w:name="_Toc48291765"/>
      <w:r w:rsidRPr="00A16F67">
        <w:rPr>
          <w:rStyle w:val="TITOLONECarattere"/>
          <w:rFonts w:ascii="Arial" w:hAnsi="Arial" w:cs="Arial"/>
          <w:bCs/>
          <w:color w:val="002060"/>
          <w:sz w:val="22"/>
          <w:lang w:val="en-US"/>
        </w:rPr>
        <w:t>EXPERTISE REQUIRED AND ORGANISATION AND METHODOLOGY</w:t>
      </w:r>
      <w:bookmarkEnd w:id="19"/>
    </w:p>
    <w:p w14:paraId="5E98A25B" w14:textId="77777777" w:rsidR="0051426B" w:rsidRPr="00A16F67" w:rsidRDefault="0051426B" w:rsidP="0051426B">
      <w:pPr>
        <w:pStyle w:val="TITOLONORMALE"/>
        <w:ind w:left="0"/>
        <w:jc w:val="both"/>
        <w:rPr>
          <w:rFonts w:ascii="Arial" w:hAnsi="Arial" w:cs="Arial"/>
          <w:color w:val="002060"/>
          <w:sz w:val="22"/>
          <w:lang w:val="en-US"/>
        </w:rPr>
      </w:pPr>
    </w:p>
    <w:p w14:paraId="20997578" w14:textId="77777777" w:rsidR="0051426B" w:rsidRPr="00A16F67" w:rsidRDefault="0051426B" w:rsidP="0051426B">
      <w:pPr>
        <w:pStyle w:val="TITOLONORMALE"/>
        <w:jc w:val="both"/>
        <w:rPr>
          <w:rFonts w:ascii="Arial" w:hAnsi="Arial" w:cs="Arial"/>
          <w:color w:val="002060"/>
          <w:sz w:val="22"/>
          <w:lang w:val="en-US"/>
        </w:rPr>
      </w:pPr>
      <w:bookmarkStart w:id="20" w:name="_Toc48291766"/>
      <w:r w:rsidRPr="00A16F67">
        <w:rPr>
          <w:rFonts w:ascii="Arial" w:hAnsi="Arial" w:cs="Arial"/>
          <w:color w:val="002060"/>
          <w:sz w:val="22"/>
          <w:lang w:val="en-US"/>
        </w:rPr>
        <w:t>3.2</w:t>
      </w:r>
      <w:r w:rsidRPr="00A16F67">
        <w:rPr>
          <w:rFonts w:ascii="Arial" w:hAnsi="Arial" w:cs="Arial"/>
          <w:color w:val="002060"/>
          <w:sz w:val="22"/>
          <w:lang w:val="en-US"/>
        </w:rPr>
        <w:tab/>
      </w:r>
      <w:r w:rsidRPr="00A16F67">
        <w:rPr>
          <w:rFonts w:ascii="Arial" w:hAnsi="Arial" w:cs="Arial"/>
          <w:b/>
          <w:bCs/>
          <w:color w:val="002060"/>
          <w:sz w:val="22"/>
          <w:lang w:val="en-US"/>
        </w:rPr>
        <w:t>Expertise required</w:t>
      </w:r>
      <w:bookmarkEnd w:id="20"/>
    </w:p>
    <w:p w14:paraId="3A3C5276" w14:textId="77777777" w:rsidR="0051426B" w:rsidRPr="00A16F67" w:rsidRDefault="0051426B" w:rsidP="0051426B">
      <w:pPr>
        <w:jc w:val="both"/>
        <w:rPr>
          <w:rFonts w:ascii="Arial" w:hAnsi="Arial" w:cs="Arial"/>
          <w:color w:val="002060"/>
          <w:lang w:val="en-US"/>
        </w:rPr>
      </w:pPr>
    </w:p>
    <w:p w14:paraId="373458DA" w14:textId="77777777" w:rsidR="0051426B" w:rsidRPr="00A16F67" w:rsidRDefault="0051426B" w:rsidP="0051426B">
      <w:pPr>
        <w:jc w:val="both"/>
        <w:rPr>
          <w:rFonts w:ascii="Arial" w:hAnsi="Arial" w:cs="Arial"/>
          <w:color w:val="002060"/>
          <w:lang w:val="en-US"/>
        </w:rPr>
      </w:pPr>
      <w:bookmarkStart w:id="21" w:name="_Toc485656829"/>
      <w:r w:rsidRPr="00A16F67">
        <w:rPr>
          <w:rFonts w:ascii="Arial" w:hAnsi="Arial" w:cs="Arial"/>
          <w:color w:val="002060"/>
          <w:lang w:val="en-US"/>
        </w:rPr>
        <w:t>The table below indicates the minimum number of evaluators and the minimum number of working days (overall and in the field), per category</w:t>
      </w:r>
      <w:bookmarkEnd w:id="21"/>
      <w:r w:rsidRPr="00A16F67">
        <w:rPr>
          <w:rFonts w:ascii="Arial" w:hAnsi="Arial" w:cs="Arial"/>
          <w:color w:val="002060"/>
          <w:lang w:val="en-US"/>
        </w:rPr>
        <w:t xml:space="preserve"> of experts to be foreseen by the Contractor. </w:t>
      </w:r>
    </w:p>
    <w:tbl>
      <w:tblPr>
        <w:tblStyle w:val="Sfondochiaro-Colore1"/>
        <w:tblW w:w="0" w:type="auto"/>
        <w:tblLook w:val="04A0" w:firstRow="1" w:lastRow="0" w:firstColumn="1" w:lastColumn="0" w:noHBand="0" w:noVBand="1"/>
      </w:tblPr>
      <w:tblGrid>
        <w:gridCol w:w="1687"/>
        <w:gridCol w:w="2487"/>
        <w:gridCol w:w="2818"/>
        <w:gridCol w:w="2482"/>
      </w:tblGrid>
      <w:tr w:rsidR="0051426B" w:rsidRPr="00A16F67" w14:paraId="30974ACB" w14:textId="77777777" w:rsidTr="00E66D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1" w:type="dxa"/>
          </w:tcPr>
          <w:p w14:paraId="6E4170D2" w14:textId="77777777" w:rsidR="0051426B" w:rsidRPr="00A16F67" w:rsidRDefault="0051426B" w:rsidP="00E66D02">
            <w:pPr>
              <w:jc w:val="both"/>
              <w:rPr>
                <w:rFonts w:ascii="Arial" w:hAnsi="Arial" w:cs="Arial"/>
                <w:color w:val="002060"/>
                <w:sz w:val="22"/>
                <w:szCs w:val="22"/>
              </w:rPr>
            </w:pPr>
            <w:r w:rsidRPr="00A16F67" w:rsidDel="00241DFA">
              <w:rPr>
                <w:rFonts w:ascii="Arial" w:hAnsi="Arial" w:cs="Arial"/>
                <w:color w:val="002060"/>
                <w:sz w:val="22"/>
                <w:szCs w:val="22"/>
                <w:lang w:val="en-US"/>
              </w:rPr>
              <w:t xml:space="preserve"> </w:t>
            </w:r>
            <w:proofErr w:type="spellStart"/>
            <w:r w:rsidRPr="00A16F67">
              <w:rPr>
                <w:rFonts w:ascii="Arial" w:hAnsi="Arial" w:cs="Arial"/>
                <w:color w:val="002060"/>
                <w:sz w:val="22"/>
                <w:szCs w:val="22"/>
              </w:rPr>
              <w:t>Category</w:t>
            </w:r>
            <w:proofErr w:type="spellEnd"/>
            <w:r w:rsidRPr="00A16F67">
              <w:rPr>
                <w:rFonts w:ascii="Arial" w:hAnsi="Arial" w:cs="Arial"/>
                <w:color w:val="002060"/>
                <w:sz w:val="22"/>
                <w:szCs w:val="22"/>
              </w:rPr>
              <w:t xml:space="preserve"> of </w:t>
            </w:r>
            <w:proofErr w:type="spellStart"/>
            <w:r w:rsidRPr="00A16F67">
              <w:rPr>
                <w:rFonts w:ascii="Arial" w:hAnsi="Arial" w:cs="Arial"/>
                <w:color w:val="002060"/>
                <w:sz w:val="22"/>
                <w:szCs w:val="22"/>
              </w:rPr>
              <w:t>experts</w:t>
            </w:r>
            <w:proofErr w:type="spellEnd"/>
          </w:p>
        </w:tc>
        <w:tc>
          <w:tcPr>
            <w:tcW w:w="2542" w:type="dxa"/>
          </w:tcPr>
          <w:p w14:paraId="5F920905" w14:textId="77777777" w:rsidR="0051426B" w:rsidRPr="00A16F67" w:rsidRDefault="0051426B" w:rsidP="00E66D02">
            <w:pPr>
              <w:tabs>
                <w:tab w:val="left" w:pos="284"/>
              </w:tabs>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 xml:space="preserve">Minimum </w:t>
            </w:r>
            <w:proofErr w:type="spellStart"/>
            <w:r w:rsidRPr="00A16F67">
              <w:rPr>
                <w:rFonts w:ascii="Arial" w:hAnsi="Arial" w:cs="Arial"/>
                <w:color w:val="002060"/>
                <w:sz w:val="22"/>
                <w:szCs w:val="22"/>
              </w:rPr>
              <w:t>number</w:t>
            </w:r>
            <w:proofErr w:type="spellEnd"/>
            <w:r w:rsidRPr="00A16F67">
              <w:rPr>
                <w:rFonts w:ascii="Arial" w:hAnsi="Arial" w:cs="Arial"/>
                <w:color w:val="002060"/>
                <w:sz w:val="22"/>
                <w:szCs w:val="22"/>
              </w:rPr>
              <w:t xml:space="preserve"> of </w:t>
            </w:r>
            <w:proofErr w:type="spellStart"/>
            <w:r w:rsidRPr="00A16F67">
              <w:rPr>
                <w:rFonts w:ascii="Arial" w:hAnsi="Arial" w:cs="Arial"/>
                <w:color w:val="002060"/>
                <w:sz w:val="22"/>
                <w:szCs w:val="22"/>
              </w:rPr>
              <w:t>evaluators</w:t>
            </w:r>
            <w:proofErr w:type="spellEnd"/>
          </w:p>
        </w:tc>
        <w:tc>
          <w:tcPr>
            <w:tcW w:w="2894" w:type="dxa"/>
          </w:tcPr>
          <w:p w14:paraId="0070F1D7" w14:textId="77777777" w:rsidR="0051426B" w:rsidRPr="00A16F67" w:rsidRDefault="0051426B" w:rsidP="00E66D02">
            <w:pPr>
              <w:tabs>
                <w:tab w:val="left" w:pos="284"/>
              </w:tabs>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2"/>
                <w:szCs w:val="22"/>
                <w:lang w:val="en-US"/>
              </w:rPr>
            </w:pPr>
            <w:r w:rsidRPr="00A16F67">
              <w:rPr>
                <w:rFonts w:ascii="Arial" w:hAnsi="Arial" w:cs="Arial"/>
                <w:color w:val="002060"/>
                <w:sz w:val="22"/>
                <w:szCs w:val="22"/>
                <w:lang w:val="en-US"/>
              </w:rPr>
              <w:t xml:space="preserve">Total minimum number of working days (total) </w:t>
            </w:r>
          </w:p>
        </w:tc>
        <w:tc>
          <w:tcPr>
            <w:tcW w:w="2543" w:type="dxa"/>
          </w:tcPr>
          <w:p w14:paraId="07FA8399" w14:textId="77777777" w:rsidR="0051426B" w:rsidRPr="00A16F67" w:rsidRDefault="0051426B" w:rsidP="00E66D02">
            <w:pPr>
              <w:tabs>
                <w:tab w:val="left" w:pos="284"/>
              </w:tabs>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2"/>
                <w:szCs w:val="22"/>
                <w:lang w:val="en-US"/>
              </w:rPr>
            </w:pPr>
            <w:r w:rsidRPr="00A16F67">
              <w:rPr>
                <w:rFonts w:ascii="Arial" w:hAnsi="Arial" w:cs="Arial"/>
                <w:color w:val="002060"/>
                <w:sz w:val="22"/>
                <w:szCs w:val="22"/>
                <w:lang w:val="en-US"/>
              </w:rPr>
              <w:t>(Out of which) minimum number of working days on mission</w:t>
            </w:r>
          </w:p>
        </w:tc>
      </w:tr>
      <w:tr w:rsidR="0051426B" w:rsidRPr="00A16F67" w14:paraId="34298D97" w14:textId="77777777" w:rsidTr="00E66D02">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711" w:type="dxa"/>
          </w:tcPr>
          <w:p w14:paraId="371D144B" w14:textId="77777777" w:rsidR="0051426B" w:rsidRPr="00A16F67" w:rsidRDefault="0051426B" w:rsidP="00E66D02">
            <w:pPr>
              <w:jc w:val="both"/>
              <w:rPr>
                <w:rFonts w:ascii="Arial" w:hAnsi="Arial" w:cs="Arial"/>
                <w:color w:val="002060"/>
                <w:sz w:val="22"/>
                <w:szCs w:val="22"/>
              </w:rPr>
            </w:pPr>
            <w:r w:rsidRPr="00A16F67">
              <w:rPr>
                <w:rFonts w:ascii="Arial" w:hAnsi="Arial" w:cs="Arial"/>
                <w:color w:val="002060"/>
                <w:sz w:val="22"/>
                <w:szCs w:val="22"/>
              </w:rPr>
              <w:t>Expert 1</w:t>
            </w:r>
          </w:p>
        </w:tc>
        <w:tc>
          <w:tcPr>
            <w:tcW w:w="2542" w:type="dxa"/>
          </w:tcPr>
          <w:p w14:paraId="71A04876" w14:textId="77777777" w:rsidR="0051426B" w:rsidRPr="00A16F67" w:rsidRDefault="0051426B" w:rsidP="00E66D0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1</w:t>
            </w:r>
          </w:p>
        </w:tc>
        <w:tc>
          <w:tcPr>
            <w:tcW w:w="2894" w:type="dxa"/>
          </w:tcPr>
          <w:p w14:paraId="2D08DCD7" w14:textId="77777777" w:rsidR="0051426B" w:rsidRPr="00A16F67" w:rsidRDefault="0051426B" w:rsidP="00E66D0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13</w:t>
            </w:r>
          </w:p>
        </w:tc>
        <w:tc>
          <w:tcPr>
            <w:tcW w:w="2543" w:type="dxa"/>
          </w:tcPr>
          <w:p w14:paraId="480CF541" w14:textId="77777777" w:rsidR="0051426B" w:rsidRPr="00A16F67" w:rsidRDefault="0051426B" w:rsidP="00E66D0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0</w:t>
            </w:r>
          </w:p>
        </w:tc>
      </w:tr>
      <w:tr w:rsidR="0051426B" w:rsidRPr="00A16F67" w14:paraId="44BF62F6" w14:textId="77777777" w:rsidTr="00E66D02">
        <w:trPr>
          <w:trHeight w:val="61"/>
        </w:trPr>
        <w:tc>
          <w:tcPr>
            <w:cnfStyle w:val="001000000000" w:firstRow="0" w:lastRow="0" w:firstColumn="1" w:lastColumn="0" w:oddVBand="0" w:evenVBand="0" w:oddHBand="0" w:evenHBand="0" w:firstRowFirstColumn="0" w:firstRowLastColumn="0" w:lastRowFirstColumn="0" w:lastRowLastColumn="0"/>
            <w:tcW w:w="1711" w:type="dxa"/>
          </w:tcPr>
          <w:p w14:paraId="39299E91" w14:textId="77777777" w:rsidR="0051426B" w:rsidRPr="00A16F67" w:rsidRDefault="0051426B" w:rsidP="00E66D02">
            <w:pPr>
              <w:jc w:val="both"/>
              <w:rPr>
                <w:rFonts w:ascii="Arial" w:hAnsi="Arial" w:cs="Arial"/>
                <w:color w:val="002060"/>
                <w:sz w:val="22"/>
                <w:szCs w:val="22"/>
              </w:rPr>
            </w:pPr>
            <w:r w:rsidRPr="00A16F67">
              <w:rPr>
                <w:rFonts w:ascii="Arial" w:hAnsi="Arial" w:cs="Arial"/>
                <w:color w:val="002060"/>
                <w:sz w:val="22"/>
                <w:szCs w:val="22"/>
              </w:rPr>
              <w:t>Expert 2</w:t>
            </w:r>
          </w:p>
        </w:tc>
        <w:tc>
          <w:tcPr>
            <w:tcW w:w="2542" w:type="dxa"/>
          </w:tcPr>
          <w:p w14:paraId="0CB4E9CF" w14:textId="77777777" w:rsidR="0051426B" w:rsidRPr="00A16F67" w:rsidRDefault="0051426B" w:rsidP="00E66D0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1</w:t>
            </w:r>
          </w:p>
        </w:tc>
        <w:tc>
          <w:tcPr>
            <w:tcW w:w="2894" w:type="dxa"/>
          </w:tcPr>
          <w:p w14:paraId="137A6878" w14:textId="77777777" w:rsidR="0051426B" w:rsidRPr="00A16F67" w:rsidRDefault="0051426B" w:rsidP="00E66D0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13</w:t>
            </w:r>
          </w:p>
        </w:tc>
        <w:tc>
          <w:tcPr>
            <w:tcW w:w="2543" w:type="dxa"/>
          </w:tcPr>
          <w:p w14:paraId="5A0674E5" w14:textId="77777777" w:rsidR="0051426B" w:rsidRPr="00A16F67" w:rsidRDefault="0051426B" w:rsidP="00E66D0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sz w:val="22"/>
                <w:szCs w:val="22"/>
              </w:rPr>
            </w:pPr>
            <w:r w:rsidRPr="00A16F67">
              <w:rPr>
                <w:rFonts w:ascii="Arial" w:hAnsi="Arial" w:cs="Arial"/>
                <w:color w:val="002060"/>
                <w:sz w:val="22"/>
                <w:szCs w:val="22"/>
              </w:rPr>
              <w:t>0</w:t>
            </w:r>
          </w:p>
        </w:tc>
      </w:tr>
    </w:tbl>
    <w:p w14:paraId="7D44552D" w14:textId="77777777" w:rsidR="0051426B" w:rsidRPr="00A16F67" w:rsidRDefault="0051426B" w:rsidP="0051426B">
      <w:pPr>
        <w:jc w:val="both"/>
        <w:rPr>
          <w:rFonts w:ascii="Arial" w:hAnsi="Arial" w:cs="Arial"/>
          <w:color w:val="002060"/>
        </w:rPr>
      </w:pPr>
    </w:p>
    <w:p w14:paraId="4184891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expert possesses a demonstrable senior evaluation expertise coherent with the requirements of this assignment and not provide less than 10 working days.</w:t>
      </w:r>
    </w:p>
    <w:p w14:paraId="148B5CC5" w14:textId="77777777" w:rsidR="0051426B" w:rsidRPr="00A16F67" w:rsidRDefault="0051426B" w:rsidP="0051426B">
      <w:pPr>
        <w:jc w:val="both"/>
        <w:rPr>
          <w:rFonts w:ascii="Arial" w:hAnsi="Arial" w:cs="Arial"/>
          <w:color w:val="002060"/>
          <w:lang w:val="en-US"/>
        </w:rPr>
      </w:pPr>
    </w:p>
    <w:p w14:paraId="4172B441" w14:textId="77777777" w:rsidR="0051426B" w:rsidRPr="00A16F67" w:rsidRDefault="0051426B" w:rsidP="0051426B">
      <w:pPr>
        <w:jc w:val="both"/>
        <w:rPr>
          <w:rFonts w:ascii="Arial" w:hAnsi="Arial" w:cs="Arial"/>
          <w:color w:val="002060"/>
          <w:u w:val="single"/>
          <w:lang w:val="en-US"/>
        </w:rPr>
      </w:pPr>
      <w:r w:rsidRPr="00A16F67">
        <w:rPr>
          <w:rFonts w:ascii="Arial" w:hAnsi="Arial" w:cs="Arial"/>
          <w:color w:val="002060"/>
          <w:u w:val="single"/>
          <w:lang w:val="en-US"/>
        </w:rPr>
        <w:t>Minimum requirements of the experts:</w:t>
      </w:r>
    </w:p>
    <w:p w14:paraId="6879EE6A" w14:textId="77777777" w:rsidR="0051426B" w:rsidRPr="00A16F67" w:rsidRDefault="0051426B" w:rsidP="0051426B">
      <w:pPr>
        <w:jc w:val="both"/>
        <w:rPr>
          <w:rFonts w:ascii="Arial" w:hAnsi="Arial" w:cs="Arial"/>
          <w:color w:val="002060"/>
          <w:lang w:val="en-US"/>
        </w:rPr>
      </w:pPr>
    </w:p>
    <w:p w14:paraId="28BC3951"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Key Expert 1 and 2, Category I, Total 13 man/days each expert</w:t>
      </w:r>
    </w:p>
    <w:p w14:paraId="57EFA5FA" w14:textId="77777777" w:rsidR="0051426B" w:rsidRPr="00A16F67" w:rsidRDefault="0051426B" w:rsidP="0051426B">
      <w:pPr>
        <w:jc w:val="both"/>
        <w:rPr>
          <w:rFonts w:ascii="Arial" w:hAnsi="Arial" w:cs="Arial"/>
          <w:color w:val="002060"/>
          <w:lang w:val="en-US"/>
        </w:rPr>
      </w:pPr>
    </w:p>
    <w:p w14:paraId="1FBF4196" w14:textId="77777777" w:rsidR="0051426B" w:rsidRPr="00A16F67" w:rsidRDefault="0051426B" w:rsidP="0051426B">
      <w:pPr>
        <w:pStyle w:val="Paragrafoelenco"/>
        <w:numPr>
          <w:ilvl w:val="0"/>
          <w:numId w:val="9"/>
        </w:numPr>
        <w:spacing w:after="0" w:line="240" w:lineRule="auto"/>
        <w:jc w:val="both"/>
        <w:rPr>
          <w:rFonts w:ascii="Arial" w:hAnsi="Arial" w:cs="Arial"/>
          <w:color w:val="002060"/>
          <w:lang w:val="en-US"/>
        </w:rPr>
      </w:pPr>
      <w:r w:rsidRPr="00A16F67">
        <w:rPr>
          <w:rFonts w:ascii="Arial" w:hAnsi="Arial" w:cs="Arial"/>
          <w:color w:val="002060"/>
          <w:lang w:val="en-US"/>
        </w:rPr>
        <w:t>University degree: Advanced university degree in law, political science, international development or related field</w:t>
      </w:r>
    </w:p>
    <w:p w14:paraId="0743E233" w14:textId="77777777" w:rsidR="0051426B" w:rsidRPr="00A16F67" w:rsidRDefault="0051426B" w:rsidP="0051426B">
      <w:pPr>
        <w:pStyle w:val="Paragrafoelenco"/>
        <w:numPr>
          <w:ilvl w:val="0"/>
          <w:numId w:val="9"/>
        </w:numPr>
        <w:spacing w:after="0" w:line="240" w:lineRule="auto"/>
        <w:jc w:val="both"/>
        <w:rPr>
          <w:rFonts w:ascii="Arial" w:hAnsi="Arial" w:cs="Arial"/>
          <w:color w:val="002060"/>
          <w:lang w:val="en-US"/>
        </w:rPr>
      </w:pPr>
      <w:r w:rsidRPr="00A16F67">
        <w:rPr>
          <w:rFonts w:ascii="Arial" w:hAnsi="Arial" w:cs="Arial"/>
          <w:color w:val="002060"/>
          <w:lang w:val="en-US"/>
        </w:rPr>
        <w:t>Professional experience in the field of elections and/or good governance, evaluation and capacity development. The expert shall have at least 12 years of proven experience in electoral assistance and/or participatory decision-making at different levels of responsibility;</w:t>
      </w:r>
    </w:p>
    <w:p w14:paraId="524975AC" w14:textId="77777777" w:rsidR="0051426B" w:rsidRPr="00A16F67" w:rsidRDefault="0051426B" w:rsidP="0051426B">
      <w:pPr>
        <w:pStyle w:val="Paragrafoelenco"/>
        <w:numPr>
          <w:ilvl w:val="0"/>
          <w:numId w:val="9"/>
        </w:numPr>
        <w:spacing w:after="0" w:line="240" w:lineRule="auto"/>
        <w:jc w:val="both"/>
        <w:rPr>
          <w:rFonts w:ascii="Arial" w:hAnsi="Arial" w:cs="Arial"/>
          <w:color w:val="002060"/>
          <w:lang w:val="en-US"/>
        </w:rPr>
      </w:pPr>
      <w:r w:rsidRPr="00A16F67">
        <w:rPr>
          <w:rFonts w:ascii="Arial" w:hAnsi="Arial" w:cs="Arial"/>
          <w:color w:val="002060"/>
          <w:lang w:val="en-US"/>
        </w:rPr>
        <w:t xml:space="preserve">Specific experience in the field of evaluation: at least 4 previous experience in conducting evaluation of electoral assistance projects. </w:t>
      </w:r>
    </w:p>
    <w:p w14:paraId="67343BB2" w14:textId="77777777" w:rsidR="0051426B" w:rsidRPr="00A16F67" w:rsidRDefault="0051426B" w:rsidP="0051426B">
      <w:pPr>
        <w:pStyle w:val="Paragrafoelenco"/>
        <w:numPr>
          <w:ilvl w:val="0"/>
          <w:numId w:val="9"/>
        </w:numPr>
        <w:spacing w:after="0" w:line="240" w:lineRule="auto"/>
        <w:jc w:val="both"/>
        <w:rPr>
          <w:rFonts w:ascii="Arial" w:hAnsi="Arial" w:cs="Arial"/>
          <w:color w:val="002060"/>
          <w:lang w:val="en-US"/>
        </w:rPr>
      </w:pPr>
      <w:r w:rsidRPr="00A16F67">
        <w:rPr>
          <w:rFonts w:ascii="Arial" w:hAnsi="Arial" w:cs="Arial"/>
          <w:color w:val="002060"/>
          <w:lang w:val="en-US"/>
        </w:rPr>
        <w:lastRenderedPageBreak/>
        <w:t>Language skills: Excellent command of both written and spoken English.</w:t>
      </w:r>
    </w:p>
    <w:p w14:paraId="59E3114D" w14:textId="77777777" w:rsidR="0051426B" w:rsidRPr="00A16F67" w:rsidRDefault="0051426B" w:rsidP="0051426B">
      <w:pPr>
        <w:jc w:val="both"/>
        <w:rPr>
          <w:rFonts w:ascii="Arial" w:hAnsi="Arial" w:cs="Arial"/>
          <w:color w:val="002060"/>
          <w:lang w:val="en-US"/>
        </w:rPr>
      </w:pPr>
    </w:p>
    <w:p w14:paraId="771B978D"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Previous relevant experience in Jordan or the region. </w:t>
      </w:r>
    </w:p>
    <w:p w14:paraId="78920198" w14:textId="77777777" w:rsidR="0051426B" w:rsidRPr="00A16F67" w:rsidRDefault="0051426B" w:rsidP="0051426B">
      <w:pPr>
        <w:jc w:val="both"/>
        <w:rPr>
          <w:rFonts w:ascii="Arial" w:hAnsi="Arial" w:cs="Arial"/>
          <w:color w:val="002060"/>
          <w:lang w:val="en-US"/>
        </w:rPr>
      </w:pPr>
    </w:p>
    <w:p w14:paraId="14540A59" w14:textId="77777777" w:rsidR="0051426B" w:rsidRPr="00A16F67" w:rsidRDefault="0051426B" w:rsidP="0051426B">
      <w:pPr>
        <w:jc w:val="both"/>
        <w:rPr>
          <w:rFonts w:ascii="Arial" w:hAnsi="Arial" w:cs="Arial"/>
          <w:color w:val="002060"/>
          <w:u w:val="single"/>
        </w:rPr>
      </w:pPr>
      <w:proofErr w:type="spellStart"/>
      <w:r w:rsidRPr="00A16F67">
        <w:rPr>
          <w:rFonts w:ascii="Arial" w:hAnsi="Arial" w:cs="Arial"/>
          <w:color w:val="002060"/>
          <w:u w:val="single"/>
        </w:rPr>
        <w:t>Other</w:t>
      </w:r>
      <w:proofErr w:type="spellEnd"/>
      <w:r w:rsidRPr="00A16F67">
        <w:rPr>
          <w:rFonts w:ascii="Arial" w:hAnsi="Arial" w:cs="Arial"/>
          <w:color w:val="002060"/>
          <w:u w:val="single"/>
        </w:rPr>
        <w:t xml:space="preserve"> </w:t>
      </w:r>
      <w:proofErr w:type="spellStart"/>
      <w:proofErr w:type="gramStart"/>
      <w:r w:rsidRPr="00A16F67">
        <w:rPr>
          <w:rFonts w:ascii="Arial" w:hAnsi="Arial" w:cs="Arial"/>
          <w:color w:val="002060"/>
          <w:u w:val="single"/>
        </w:rPr>
        <w:t>skills</w:t>
      </w:r>
      <w:proofErr w:type="spellEnd"/>
      <w:r w:rsidRPr="00A16F67">
        <w:rPr>
          <w:rFonts w:ascii="Arial" w:hAnsi="Arial" w:cs="Arial"/>
          <w:color w:val="002060"/>
          <w:u w:val="single"/>
        </w:rPr>
        <w:t>:</w:t>
      </w:r>
      <w:proofErr w:type="gramEnd"/>
    </w:p>
    <w:p w14:paraId="771DC1FC" w14:textId="77777777" w:rsidR="0051426B" w:rsidRPr="00A16F67" w:rsidRDefault="0051426B" w:rsidP="0051426B">
      <w:pPr>
        <w:jc w:val="both"/>
        <w:rPr>
          <w:rFonts w:ascii="Arial" w:hAnsi="Arial" w:cs="Arial"/>
          <w:color w:val="002060"/>
        </w:rPr>
      </w:pPr>
    </w:p>
    <w:p w14:paraId="4BA7CF97" w14:textId="77777777" w:rsidR="0051426B" w:rsidRPr="00A16F67" w:rsidRDefault="0051426B" w:rsidP="0051426B">
      <w:pPr>
        <w:pStyle w:val="Paragrafoelenco"/>
        <w:numPr>
          <w:ilvl w:val="0"/>
          <w:numId w:val="10"/>
        </w:numPr>
        <w:spacing w:after="0" w:line="240" w:lineRule="auto"/>
        <w:jc w:val="both"/>
        <w:rPr>
          <w:rFonts w:ascii="Arial" w:hAnsi="Arial" w:cs="Arial"/>
          <w:color w:val="002060"/>
          <w:lang w:val="en-US"/>
        </w:rPr>
      </w:pPr>
      <w:r w:rsidRPr="00A16F67">
        <w:rPr>
          <w:rFonts w:ascii="Arial" w:hAnsi="Arial" w:cs="Arial"/>
          <w:color w:val="002060"/>
          <w:lang w:val="en-US"/>
        </w:rPr>
        <w:t xml:space="preserve">Experience in the identification, formulation, implementation of </w:t>
      </w:r>
      <w:proofErr w:type="spellStart"/>
      <w:r w:rsidRPr="00A16F67">
        <w:rPr>
          <w:rFonts w:ascii="Arial" w:hAnsi="Arial" w:cs="Arial"/>
          <w:color w:val="002060"/>
          <w:lang w:val="en-US"/>
        </w:rPr>
        <w:t>programmes</w:t>
      </w:r>
      <w:proofErr w:type="spellEnd"/>
      <w:r w:rsidRPr="00A16F67">
        <w:rPr>
          <w:rFonts w:ascii="Arial" w:hAnsi="Arial" w:cs="Arial"/>
          <w:color w:val="002060"/>
          <w:lang w:val="en-US"/>
        </w:rPr>
        <w:t xml:space="preserve"> funded by international donors in the region is an asset;</w:t>
      </w:r>
    </w:p>
    <w:p w14:paraId="7FD3B52F" w14:textId="77777777" w:rsidR="0051426B" w:rsidRPr="00A16F67" w:rsidRDefault="0051426B" w:rsidP="0051426B">
      <w:pPr>
        <w:pStyle w:val="Paragrafoelenco"/>
        <w:numPr>
          <w:ilvl w:val="0"/>
          <w:numId w:val="10"/>
        </w:numPr>
        <w:spacing w:after="0" w:line="240" w:lineRule="auto"/>
        <w:jc w:val="both"/>
        <w:rPr>
          <w:rFonts w:ascii="Arial" w:hAnsi="Arial" w:cs="Arial"/>
          <w:color w:val="002060"/>
          <w:lang w:val="en-US"/>
        </w:rPr>
      </w:pPr>
      <w:r w:rsidRPr="00A16F67">
        <w:rPr>
          <w:rFonts w:ascii="Arial" w:hAnsi="Arial" w:cs="Arial"/>
          <w:color w:val="002060"/>
          <w:lang w:val="en-US"/>
        </w:rPr>
        <w:t>Experience in working on electoral assistance or good governance (participatory decision-making processes) issues in the region;</w:t>
      </w:r>
    </w:p>
    <w:p w14:paraId="77DACA66" w14:textId="77777777" w:rsidR="0051426B" w:rsidRPr="00A16F67" w:rsidRDefault="0051426B" w:rsidP="0051426B">
      <w:pPr>
        <w:pStyle w:val="Paragrafoelenco"/>
        <w:numPr>
          <w:ilvl w:val="0"/>
          <w:numId w:val="10"/>
        </w:numPr>
        <w:spacing w:after="0" w:line="240" w:lineRule="auto"/>
        <w:jc w:val="both"/>
        <w:rPr>
          <w:rFonts w:ascii="Arial" w:hAnsi="Arial" w:cs="Arial"/>
          <w:color w:val="002060"/>
          <w:lang w:val="en-US"/>
        </w:rPr>
      </w:pPr>
      <w:r w:rsidRPr="00A16F67">
        <w:rPr>
          <w:rFonts w:ascii="Arial" w:hAnsi="Arial" w:cs="Arial"/>
          <w:color w:val="002060"/>
          <w:lang w:val="en-US"/>
        </w:rPr>
        <w:t>Experience in EU policies and procedures for internal and external actions will be considered as a strong asset;</w:t>
      </w:r>
    </w:p>
    <w:p w14:paraId="1F93B4DA" w14:textId="77777777" w:rsidR="0051426B" w:rsidRPr="00A16F67" w:rsidRDefault="0051426B" w:rsidP="0051426B">
      <w:pPr>
        <w:pStyle w:val="Paragrafoelenco"/>
        <w:numPr>
          <w:ilvl w:val="0"/>
          <w:numId w:val="10"/>
        </w:numPr>
        <w:spacing w:after="0" w:line="240" w:lineRule="auto"/>
        <w:jc w:val="both"/>
        <w:rPr>
          <w:rFonts w:ascii="Arial" w:hAnsi="Arial" w:cs="Arial"/>
          <w:color w:val="002060"/>
          <w:lang w:val="en-US"/>
        </w:rPr>
      </w:pPr>
      <w:r w:rsidRPr="00A16F67">
        <w:rPr>
          <w:rFonts w:ascii="Arial" w:hAnsi="Arial" w:cs="Arial"/>
          <w:color w:val="002060"/>
          <w:lang w:val="en-US"/>
        </w:rPr>
        <w:t>Experience in UN and/or OECD-DAC development agency in the region will be considered an asset.</w:t>
      </w:r>
    </w:p>
    <w:p w14:paraId="008DC42C" w14:textId="77777777" w:rsidR="0051426B" w:rsidRPr="00A16F67" w:rsidRDefault="0051426B" w:rsidP="0051426B">
      <w:pPr>
        <w:jc w:val="both"/>
        <w:rPr>
          <w:rFonts w:ascii="Arial" w:hAnsi="Arial" w:cs="Arial"/>
          <w:color w:val="002060"/>
          <w:lang w:val="en-US"/>
        </w:rPr>
      </w:pPr>
    </w:p>
    <w:p w14:paraId="59AB8F92" w14:textId="77777777" w:rsidR="0051426B" w:rsidRPr="00A16F67" w:rsidRDefault="0051426B" w:rsidP="0051426B">
      <w:pPr>
        <w:pStyle w:val="TITOLONORMALE"/>
        <w:jc w:val="both"/>
        <w:rPr>
          <w:rFonts w:ascii="Arial" w:hAnsi="Arial" w:cs="Arial"/>
          <w:color w:val="002060"/>
          <w:sz w:val="22"/>
          <w:lang w:val="en-US"/>
        </w:rPr>
      </w:pPr>
      <w:bookmarkStart w:id="22" w:name="_Toc48291767"/>
      <w:r w:rsidRPr="00A16F67">
        <w:rPr>
          <w:rFonts w:ascii="Arial" w:hAnsi="Arial" w:cs="Arial"/>
          <w:color w:val="002060"/>
          <w:sz w:val="22"/>
          <w:lang w:val="en-US"/>
        </w:rPr>
        <w:t>3.3</w:t>
      </w:r>
      <w:r w:rsidRPr="00A16F67">
        <w:rPr>
          <w:rFonts w:ascii="Arial" w:hAnsi="Arial" w:cs="Arial"/>
          <w:color w:val="002060"/>
          <w:sz w:val="22"/>
          <w:lang w:val="en-US"/>
        </w:rPr>
        <w:tab/>
      </w:r>
      <w:r w:rsidRPr="00A16F67">
        <w:rPr>
          <w:rFonts w:ascii="Arial" w:hAnsi="Arial" w:cs="Arial"/>
          <w:b/>
          <w:bCs/>
          <w:color w:val="002060"/>
          <w:sz w:val="22"/>
          <w:lang w:val="en-US"/>
        </w:rPr>
        <w:t>Presence of management team for briefing and/or debriefing</w:t>
      </w:r>
      <w:bookmarkEnd w:id="22"/>
    </w:p>
    <w:p w14:paraId="25AFA7BD" w14:textId="77777777" w:rsidR="0051426B" w:rsidRPr="00A16F67" w:rsidRDefault="0051426B" w:rsidP="0051426B">
      <w:pPr>
        <w:jc w:val="both"/>
        <w:rPr>
          <w:rFonts w:ascii="Arial" w:hAnsi="Arial" w:cs="Arial"/>
          <w:color w:val="002060"/>
          <w:lang w:val="en-US"/>
        </w:rPr>
      </w:pPr>
    </w:p>
    <w:p w14:paraId="5EC2B87A"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presence/availability of member(s) of the ECES representatives and EU-JDID PMU is required for briefing or debriefing purposes.</w:t>
      </w:r>
    </w:p>
    <w:p w14:paraId="6F2C10B6" w14:textId="77777777" w:rsidR="0051426B" w:rsidRPr="00A16F67" w:rsidRDefault="0051426B" w:rsidP="0051426B">
      <w:pPr>
        <w:jc w:val="both"/>
        <w:rPr>
          <w:rFonts w:ascii="Arial" w:hAnsi="Arial" w:cs="Arial"/>
          <w:color w:val="002060"/>
          <w:lang w:val="en-US"/>
        </w:rPr>
      </w:pPr>
    </w:p>
    <w:p w14:paraId="088A01A5" w14:textId="77777777" w:rsidR="0051426B" w:rsidRPr="00A16F67" w:rsidRDefault="0051426B" w:rsidP="0051426B">
      <w:pPr>
        <w:pStyle w:val="TITOLONORMALE"/>
        <w:jc w:val="both"/>
        <w:rPr>
          <w:rFonts w:ascii="Arial" w:hAnsi="Arial" w:cs="Arial"/>
          <w:b/>
          <w:bCs/>
          <w:color w:val="002060"/>
          <w:sz w:val="22"/>
          <w:lang w:val="en-US"/>
        </w:rPr>
      </w:pPr>
      <w:bookmarkStart w:id="23" w:name="_Toc48291769"/>
      <w:r w:rsidRPr="00A16F67">
        <w:rPr>
          <w:rFonts w:ascii="Arial" w:hAnsi="Arial" w:cs="Arial"/>
          <w:color w:val="002060"/>
          <w:sz w:val="22"/>
          <w:lang w:val="en-US"/>
        </w:rPr>
        <w:t>3.5</w:t>
      </w:r>
      <w:r w:rsidRPr="00A16F67">
        <w:rPr>
          <w:rFonts w:ascii="Arial" w:hAnsi="Arial" w:cs="Arial"/>
          <w:b/>
          <w:bCs/>
          <w:color w:val="002060"/>
          <w:sz w:val="22"/>
          <w:lang w:val="en-US"/>
        </w:rPr>
        <w:tab/>
        <w:t xml:space="preserve">Specific </w:t>
      </w:r>
      <w:proofErr w:type="spellStart"/>
      <w:r w:rsidRPr="00A16F67">
        <w:rPr>
          <w:rFonts w:ascii="Arial" w:hAnsi="Arial" w:cs="Arial"/>
          <w:b/>
          <w:bCs/>
          <w:color w:val="002060"/>
          <w:sz w:val="22"/>
          <w:lang w:val="en-US"/>
        </w:rPr>
        <w:t>Organisation</w:t>
      </w:r>
      <w:proofErr w:type="spellEnd"/>
      <w:r w:rsidRPr="00A16F67">
        <w:rPr>
          <w:rFonts w:ascii="Arial" w:hAnsi="Arial" w:cs="Arial"/>
          <w:b/>
          <w:bCs/>
          <w:color w:val="002060"/>
          <w:sz w:val="22"/>
          <w:lang w:val="en-US"/>
        </w:rPr>
        <w:t xml:space="preserve"> and Methodology</w:t>
      </w:r>
      <w:bookmarkEnd w:id="23"/>
    </w:p>
    <w:p w14:paraId="316DBD3B" w14:textId="77777777" w:rsidR="0051426B" w:rsidRPr="00A16F67" w:rsidRDefault="0051426B" w:rsidP="0051426B">
      <w:pPr>
        <w:jc w:val="both"/>
        <w:rPr>
          <w:rFonts w:ascii="Arial" w:hAnsi="Arial" w:cs="Arial"/>
          <w:color w:val="002060"/>
          <w:lang w:val="en-US"/>
        </w:rPr>
      </w:pPr>
    </w:p>
    <w:p w14:paraId="5A01534E"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Upon the approval by ECES and EU Delegation, the identified expert is expected to provide the following:</w:t>
      </w:r>
    </w:p>
    <w:p w14:paraId="7FE5AD20" w14:textId="77777777" w:rsidR="0051426B" w:rsidRPr="00A16F67" w:rsidRDefault="0051426B" w:rsidP="0051426B">
      <w:pPr>
        <w:jc w:val="both"/>
        <w:rPr>
          <w:rFonts w:ascii="Arial" w:hAnsi="Arial" w:cs="Arial"/>
          <w:color w:val="002060"/>
          <w:lang w:val="en-US"/>
        </w:rPr>
      </w:pPr>
    </w:p>
    <w:p w14:paraId="292FA401" w14:textId="77777777" w:rsidR="0051426B" w:rsidRPr="00A16F67" w:rsidRDefault="0051426B" w:rsidP="0051426B">
      <w:pPr>
        <w:pStyle w:val="Paragrafoelenco"/>
        <w:numPr>
          <w:ilvl w:val="0"/>
          <w:numId w:val="11"/>
        </w:numPr>
        <w:spacing w:after="0" w:line="240" w:lineRule="auto"/>
        <w:jc w:val="both"/>
        <w:rPr>
          <w:rFonts w:ascii="Arial" w:hAnsi="Arial" w:cs="Arial"/>
          <w:color w:val="002060"/>
          <w:lang w:val="en-US"/>
        </w:rPr>
      </w:pPr>
      <w:r w:rsidRPr="00A16F67">
        <w:rPr>
          <w:rFonts w:ascii="Arial" w:hAnsi="Arial" w:cs="Arial"/>
          <w:color w:val="002060"/>
          <w:lang w:val="en-US"/>
        </w:rPr>
        <w:t>Comments on the terms of reference for the successful execution of the assignment as well as regarding the indicative evaluation questions.</w:t>
      </w:r>
    </w:p>
    <w:p w14:paraId="23B38C1D" w14:textId="77777777" w:rsidR="0051426B" w:rsidRPr="00A16F67" w:rsidRDefault="0051426B" w:rsidP="0051426B">
      <w:pPr>
        <w:pStyle w:val="Paragrafoelenco"/>
        <w:numPr>
          <w:ilvl w:val="0"/>
          <w:numId w:val="11"/>
        </w:numPr>
        <w:spacing w:after="0" w:line="240" w:lineRule="auto"/>
        <w:jc w:val="both"/>
        <w:rPr>
          <w:rFonts w:ascii="Arial" w:hAnsi="Arial" w:cs="Arial"/>
          <w:color w:val="002060"/>
          <w:lang w:val="en-US"/>
        </w:rPr>
      </w:pPr>
      <w:r w:rsidRPr="00A16F67">
        <w:rPr>
          <w:rFonts w:ascii="Arial" w:hAnsi="Arial" w:cs="Arial"/>
          <w:color w:val="002060"/>
          <w:lang w:val="en-US"/>
        </w:rPr>
        <w:t>An outline of the approach and methodology proposed to conduct the assignment.</w:t>
      </w:r>
    </w:p>
    <w:p w14:paraId="3A12EE88" w14:textId="77777777" w:rsidR="0051426B" w:rsidRPr="00A16F67" w:rsidRDefault="0051426B" w:rsidP="0051426B">
      <w:pPr>
        <w:pStyle w:val="Paragrafoelenco"/>
        <w:numPr>
          <w:ilvl w:val="0"/>
          <w:numId w:val="11"/>
        </w:numPr>
        <w:spacing w:after="0" w:line="240" w:lineRule="auto"/>
        <w:jc w:val="both"/>
        <w:rPr>
          <w:rFonts w:ascii="Arial" w:hAnsi="Arial" w:cs="Arial"/>
          <w:color w:val="002060"/>
          <w:lang w:val="en-US"/>
        </w:rPr>
      </w:pPr>
      <w:r w:rsidRPr="00A16F67">
        <w:rPr>
          <w:rFonts w:ascii="Arial" w:hAnsi="Arial" w:cs="Arial"/>
          <w:color w:val="002060"/>
          <w:lang w:val="en-US"/>
        </w:rPr>
        <w:t>Comments on the timing, sequence and duration of the proposed tasks.</w:t>
      </w:r>
    </w:p>
    <w:p w14:paraId="0355A184" w14:textId="77777777" w:rsidR="0051426B" w:rsidRPr="00A16F67" w:rsidRDefault="0051426B" w:rsidP="0051426B">
      <w:pPr>
        <w:pStyle w:val="Paragrafoelenco"/>
        <w:numPr>
          <w:ilvl w:val="0"/>
          <w:numId w:val="11"/>
        </w:numPr>
        <w:spacing w:after="0" w:line="240" w:lineRule="auto"/>
        <w:jc w:val="both"/>
        <w:rPr>
          <w:rFonts w:ascii="Arial" w:hAnsi="Arial" w:cs="Arial"/>
          <w:color w:val="002060"/>
          <w:lang w:val="en-US"/>
        </w:rPr>
      </w:pPr>
      <w:r w:rsidRPr="00A16F67">
        <w:rPr>
          <w:rFonts w:ascii="Arial" w:hAnsi="Arial" w:cs="Arial"/>
          <w:color w:val="002060"/>
          <w:lang w:val="en-US"/>
        </w:rPr>
        <w:t>Identification, if relevant, of risks and assumptions that may affect the execution of the assignment.</w:t>
      </w:r>
    </w:p>
    <w:p w14:paraId="0721EAB9" w14:textId="77777777" w:rsidR="0051426B" w:rsidRPr="00A16F67" w:rsidRDefault="0051426B" w:rsidP="0051426B">
      <w:pPr>
        <w:jc w:val="both"/>
        <w:rPr>
          <w:rFonts w:ascii="Arial" w:hAnsi="Arial" w:cs="Arial"/>
          <w:color w:val="002060"/>
          <w:lang w:val="en-US"/>
        </w:rPr>
      </w:pPr>
    </w:p>
    <w:p w14:paraId="3B365D4D" w14:textId="77777777" w:rsidR="0051426B" w:rsidRPr="00A16F67" w:rsidRDefault="0051426B" w:rsidP="0051426B">
      <w:pPr>
        <w:jc w:val="both"/>
        <w:rPr>
          <w:rFonts w:ascii="Arial" w:hAnsi="Arial" w:cs="Arial"/>
          <w:color w:val="002060"/>
          <w:lang w:val="en-US"/>
        </w:rPr>
      </w:pPr>
    </w:p>
    <w:p w14:paraId="2FA61F40" w14:textId="77777777" w:rsidR="0051426B" w:rsidRPr="00A16F67" w:rsidRDefault="0051426B" w:rsidP="0051426B">
      <w:pPr>
        <w:pStyle w:val="TITOLONE"/>
        <w:jc w:val="both"/>
        <w:rPr>
          <w:rFonts w:ascii="Arial" w:hAnsi="Arial" w:cs="Arial"/>
          <w:b/>
          <w:bCs/>
          <w:color w:val="002060"/>
          <w:sz w:val="22"/>
        </w:rPr>
      </w:pPr>
      <w:bookmarkStart w:id="24" w:name="_Toc48291770"/>
      <w:r w:rsidRPr="00A16F67">
        <w:rPr>
          <w:rFonts w:ascii="Arial" w:hAnsi="Arial" w:cs="Arial"/>
          <w:b/>
          <w:bCs/>
          <w:color w:val="002060"/>
          <w:sz w:val="22"/>
        </w:rPr>
        <w:t>LOCATION AND DURATION</w:t>
      </w:r>
      <w:bookmarkEnd w:id="24"/>
    </w:p>
    <w:p w14:paraId="1309B0A5" w14:textId="77777777" w:rsidR="0051426B" w:rsidRPr="00A16F67" w:rsidRDefault="0051426B" w:rsidP="0051426B">
      <w:pPr>
        <w:pStyle w:val="TITOLONORMALE"/>
        <w:jc w:val="both"/>
        <w:rPr>
          <w:rFonts w:ascii="Arial" w:hAnsi="Arial" w:cs="Arial"/>
          <w:color w:val="002060"/>
          <w:sz w:val="22"/>
        </w:rPr>
      </w:pPr>
    </w:p>
    <w:p w14:paraId="75CA6DF9" w14:textId="77777777" w:rsidR="0051426B" w:rsidRPr="00A16F67" w:rsidRDefault="0051426B" w:rsidP="0051426B">
      <w:pPr>
        <w:pStyle w:val="TITOLONORMALE"/>
        <w:jc w:val="both"/>
        <w:rPr>
          <w:rFonts w:ascii="Arial" w:hAnsi="Arial" w:cs="Arial"/>
          <w:color w:val="002060"/>
          <w:sz w:val="22"/>
        </w:rPr>
      </w:pPr>
      <w:bookmarkStart w:id="25" w:name="_Toc48291771"/>
      <w:r w:rsidRPr="00A16F67">
        <w:rPr>
          <w:rFonts w:ascii="Arial" w:hAnsi="Arial" w:cs="Arial"/>
          <w:b/>
          <w:bCs/>
          <w:color w:val="002060"/>
          <w:sz w:val="22"/>
        </w:rPr>
        <w:t>4.1</w:t>
      </w:r>
      <w:r w:rsidRPr="00A16F67">
        <w:rPr>
          <w:rFonts w:ascii="Arial" w:hAnsi="Arial" w:cs="Arial"/>
          <w:b/>
          <w:bCs/>
          <w:color w:val="002060"/>
          <w:sz w:val="22"/>
        </w:rPr>
        <w:tab/>
      </w:r>
      <w:proofErr w:type="spellStart"/>
      <w:r w:rsidRPr="00A16F67">
        <w:rPr>
          <w:rFonts w:ascii="Arial" w:hAnsi="Arial" w:cs="Arial"/>
          <w:b/>
          <w:bCs/>
          <w:color w:val="002060"/>
          <w:sz w:val="22"/>
        </w:rPr>
        <w:t>Starting</w:t>
      </w:r>
      <w:proofErr w:type="spellEnd"/>
      <w:r w:rsidRPr="00A16F67">
        <w:rPr>
          <w:rFonts w:ascii="Arial" w:hAnsi="Arial" w:cs="Arial"/>
          <w:b/>
          <w:bCs/>
          <w:color w:val="002060"/>
          <w:sz w:val="22"/>
        </w:rPr>
        <w:t xml:space="preserve"> and End </w:t>
      </w:r>
      <w:proofErr w:type="spellStart"/>
      <w:r w:rsidRPr="00A16F67">
        <w:rPr>
          <w:rFonts w:ascii="Arial" w:hAnsi="Arial" w:cs="Arial"/>
          <w:b/>
          <w:bCs/>
          <w:color w:val="002060"/>
          <w:sz w:val="22"/>
        </w:rPr>
        <w:t>period</w:t>
      </w:r>
      <w:bookmarkEnd w:id="25"/>
      <w:proofErr w:type="spellEnd"/>
    </w:p>
    <w:p w14:paraId="71E9E6F6" w14:textId="77777777" w:rsidR="0051426B" w:rsidRPr="00A16F67" w:rsidRDefault="0051426B" w:rsidP="0051426B">
      <w:pPr>
        <w:jc w:val="both"/>
        <w:rPr>
          <w:rFonts w:ascii="Arial" w:hAnsi="Arial" w:cs="Arial"/>
          <w:color w:val="002060"/>
        </w:rPr>
      </w:pPr>
    </w:p>
    <w:p w14:paraId="354E4ECC"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Provisional start and end of the assignment: 1</w:t>
      </w:r>
      <w:r w:rsidRPr="00A16F67">
        <w:rPr>
          <w:rFonts w:ascii="Arial" w:hAnsi="Arial" w:cs="Arial"/>
          <w:color w:val="002060"/>
          <w:vertAlign w:val="superscript"/>
          <w:lang w:val="en-US"/>
        </w:rPr>
        <w:t>st</w:t>
      </w:r>
      <w:r w:rsidRPr="00A16F67">
        <w:rPr>
          <w:rFonts w:ascii="Arial" w:hAnsi="Arial" w:cs="Arial"/>
          <w:color w:val="002060"/>
          <w:lang w:val="en-US"/>
        </w:rPr>
        <w:t xml:space="preserve"> September till the 30 of September for the final </w:t>
      </w:r>
      <w:proofErr w:type="gramStart"/>
      <w:r w:rsidRPr="00A16F67">
        <w:rPr>
          <w:rFonts w:ascii="Arial" w:hAnsi="Arial" w:cs="Arial"/>
          <w:color w:val="002060"/>
          <w:lang w:val="en-US"/>
        </w:rPr>
        <w:t>report  approved</w:t>
      </w:r>
      <w:proofErr w:type="gramEnd"/>
      <w:r w:rsidRPr="00A16F67">
        <w:rPr>
          <w:rFonts w:ascii="Arial" w:hAnsi="Arial" w:cs="Arial"/>
          <w:color w:val="002060"/>
          <w:lang w:val="en-US"/>
        </w:rPr>
        <w:t xml:space="preserve"> and submitted to the EU Delegation</w:t>
      </w:r>
    </w:p>
    <w:p w14:paraId="1831C373" w14:textId="77777777" w:rsidR="0051426B" w:rsidRPr="00A16F67" w:rsidRDefault="0051426B" w:rsidP="0051426B">
      <w:pPr>
        <w:jc w:val="both"/>
        <w:rPr>
          <w:rFonts w:ascii="Arial" w:hAnsi="Arial" w:cs="Arial"/>
          <w:color w:val="002060"/>
          <w:lang w:val="en-US"/>
        </w:rPr>
      </w:pPr>
    </w:p>
    <w:p w14:paraId="4823D65D"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Maximum duration of the assignment: 13 working days per expert (including time for </w:t>
      </w:r>
      <w:proofErr w:type="spellStart"/>
      <w:r w:rsidRPr="00A16F67">
        <w:rPr>
          <w:rFonts w:ascii="Arial" w:hAnsi="Arial" w:cs="Arial"/>
          <w:color w:val="002060"/>
          <w:lang w:val="en-US"/>
        </w:rPr>
        <w:t>finalising</w:t>
      </w:r>
      <w:proofErr w:type="spellEnd"/>
      <w:r w:rsidRPr="00A16F67">
        <w:rPr>
          <w:rFonts w:ascii="Arial" w:hAnsi="Arial" w:cs="Arial"/>
          <w:color w:val="002060"/>
          <w:lang w:val="en-US"/>
        </w:rPr>
        <w:t xml:space="preserve"> the final report). It is assumed that the consultants will work on the basis of a five-day week.</w:t>
      </w:r>
    </w:p>
    <w:p w14:paraId="21E3817B" w14:textId="77777777" w:rsidR="0051426B" w:rsidRPr="00A16F67" w:rsidRDefault="0051426B" w:rsidP="0051426B">
      <w:pPr>
        <w:pStyle w:val="Titolo2"/>
        <w:ind w:left="284"/>
        <w:jc w:val="both"/>
        <w:rPr>
          <w:rFonts w:ascii="Arial" w:hAnsi="Arial" w:cs="Arial"/>
          <w:color w:val="002060"/>
          <w:sz w:val="22"/>
          <w:szCs w:val="22"/>
        </w:rPr>
      </w:pPr>
    </w:p>
    <w:p w14:paraId="2FEB2167" w14:textId="77777777" w:rsidR="0051426B" w:rsidRPr="00A16F67" w:rsidRDefault="0051426B" w:rsidP="0051426B">
      <w:pPr>
        <w:ind w:firstLine="708"/>
        <w:jc w:val="both"/>
        <w:rPr>
          <w:rFonts w:ascii="Arial" w:hAnsi="Arial" w:cs="Arial"/>
          <w:color w:val="002060"/>
          <w:lang w:val="en-US"/>
        </w:rPr>
      </w:pPr>
      <w:r w:rsidRPr="00A16F67">
        <w:rPr>
          <w:rFonts w:ascii="Arial" w:hAnsi="Arial" w:cs="Arial"/>
          <w:b/>
          <w:bCs/>
          <w:color w:val="002060"/>
          <w:lang w:val="en-US"/>
        </w:rPr>
        <w:t>4.2</w:t>
      </w:r>
      <w:r w:rsidRPr="00A16F67">
        <w:rPr>
          <w:rFonts w:ascii="Arial" w:hAnsi="Arial" w:cs="Arial"/>
          <w:color w:val="002060"/>
          <w:lang w:val="en-US"/>
        </w:rPr>
        <w:tab/>
        <w:t xml:space="preserve"> </w:t>
      </w:r>
      <w:r w:rsidRPr="00A16F67">
        <w:rPr>
          <w:rFonts w:ascii="Arial" w:hAnsi="Arial" w:cs="Arial"/>
          <w:b/>
          <w:bCs/>
          <w:color w:val="002060"/>
          <w:lang w:val="en-US"/>
        </w:rPr>
        <w:t>Foreseen duration of the assignment in calendar days</w:t>
      </w:r>
      <w:r w:rsidRPr="00A16F67">
        <w:rPr>
          <w:rFonts w:ascii="Arial" w:hAnsi="Arial" w:cs="Arial"/>
          <w:color w:val="002060"/>
          <w:lang w:val="en-US"/>
        </w:rPr>
        <w:t xml:space="preserve"> </w:t>
      </w:r>
    </w:p>
    <w:p w14:paraId="6A6D3E76" w14:textId="77777777" w:rsidR="0051426B" w:rsidRPr="00A16F67" w:rsidRDefault="0051426B" w:rsidP="0051426B">
      <w:pPr>
        <w:jc w:val="both"/>
        <w:rPr>
          <w:rFonts w:ascii="Arial" w:hAnsi="Arial" w:cs="Arial"/>
          <w:color w:val="002060"/>
          <w:lang w:val="en-US"/>
        </w:rPr>
      </w:pPr>
    </w:p>
    <w:p w14:paraId="7C02311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Maximum duration of the assignment: 30 calendar days.</w:t>
      </w:r>
    </w:p>
    <w:p w14:paraId="7B226C10" w14:textId="77777777" w:rsidR="0051426B" w:rsidRPr="00A16F67" w:rsidRDefault="0051426B" w:rsidP="0051426B">
      <w:pPr>
        <w:jc w:val="both"/>
        <w:rPr>
          <w:rFonts w:ascii="Arial" w:hAnsi="Arial" w:cs="Arial"/>
          <w:color w:val="002060"/>
          <w:lang w:val="en-US"/>
        </w:rPr>
      </w:pPr>
    </w:p>
    <w:p w14:paraId="729895E0"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This overall duration includes working days, week-ends, periods foreseen for comments, for review of draft versions, debriefing sessions, and distribution of outputs.  </w:t>
      </w:r>
      <w:bookmarkStart w:id="26" w:name="_Toc45703237"/>
    </w:p>
    <w:p w14:paraId="62BA9A26" w14:textId="77777777" w:rsidR="0051426B" w:rsidRPr="00A16F67" w:rsidRDefault="0051426B" w:rsidP="0051426B">
      <w:pPr>
        <w:jc w:val="both"/>
        <w:rPr>
          <w:rFonts w:ascii="Arial" w:hAnsi="Arial" w:cs="Arial"/>
          <w:color w:val="002060"/>
          <w:lang w:val="en-US"/>
        </w:rPr>
      </w:pPr>
    </w:p>
    <w:p w14:paraId="2BB893AD" w14:textId="77777777" w:rsidR="0051426B" w:rsidRPr="00A16F67" w:rsidRDefault="0051426B" w:rsidP="0051426B">
      <w:pPr>
        <w:jc w:val="both"/>
        <w:rPr>
          <w:rFonts w:ascii="Arial" w:hAnsi="Arial" w:cs="Arial"/>
          <w:b/>
          <w:bCs/>
          <w:color w:val="002060"/>
          <w:lang w:val="en-US"/>
        </w:rPr>
      </w:pPr>
    </w:p>
    <w:p w14:paraId="63060E97" w14:textId="77777777" w:rsidR="0051426B" w:rsidRPr="00A16F67" w:rsidRDefault="0051426B" w:rsidP="0051426B">
      <w:pPr>
        <w:jc w:val="both"/>
        <w:rPr>
          <w:rFonts w:ascii="Arial" w:hAnsi="Arial" w:cs="Arial"/>
          <w:b/>
          <w:bCs/>
          <w:color w:val="002060"/>
          <w:lang w:val="en-US"/>
        </w:rPr>
      </w:pPr>
    </w:p>
    <w:p w14:paraId="7A6AA047" w14:textId="77777777" w:rsidR="0051426B" w:rsidRPr="00A16F67" w:rsidRDefault="0051426B" w:rsidP="0051426B">
      <w:pPr>
        <w:ind w:firstLine="708"/>
        <w:jc w:val="both"/>
        <w:rPr>
          <w:rFonts w:ascii="Arial" w:hAnsi="Arial" w:cs="Arial"/>
          <w:color w:val="002060"/>
          <w:lang w:val="en-US"/>
        </w:rPr>
      </w:pPr>
      <w:r w:rsidRPr="00A16F67">
        <w:rPr>
          <w:rFonts w:ascii="Arial" w:hAnsi="Arial" w:cs="Arial"/>
          <w:b/>
          <w:bCs/>
          <w:color w:val="002060"/>
          <w:lang w:val="en-US"/>
        </w:rPr>
        <w:t xml:space="preserve">4.3 </w:t>
      </w:r>
      <w:r w:rsidRPr="00A16F67">
        <w:rPr>
          <w:rFonts w:ascii="Arial" w:hAnsi="Arial" w:cs="Arial"/>
          <w:b/>
          <w:bCs/>
          <w:color w:val="002060"/>
          <w:lang w:val="en-US"/>
        </w:rPr>
        <w:tab/>
        <w:t>Planning, including the period for notification for placement of the staff</w:t>
      </w:r>
      <w:r w:rsidRPr="00A16F67">
        <w:rPr>
          <w:rStyle w:val="Rimandonotaapidipagina"/>
          <w:rFonts w:ascii="Arial" w:hAnsi="Arial" w:cs="Arial"/>
          <w:b/>
          <w:bCs/>
          <w:color w:val="002060"/>
        </w:rPr>
        <w:footnoteReference w:id="7"/>
      </w:r>
      <w:bookmarkEnd w:id="26"/>
      <w:r w:rsidRPr="00A16F67">
        <w:rPr>
          <w:rFonts w:ascii="Arial" w:hAnsi="Arial" w:cs="Arial"/>
          <w:b/>
          <w:bCs/>
          <w:color w:val="002060"/>
          <w:lang w:val="en-US"/>
        </w:rPr>
        <w:t xml:space="preserve"> </w:t>
      </w:r>
    </w:p>
    <w:p w14:paraId="6793B36F" w14:textId="77777777" w:rsidR="0051426B" w:rsidRPr="00A16F67" w:rsidRDefault="0051426B" w:rsidP="0051426B">
      <w:pPr>
        <w:spacing w:before="120"/>
        <w:jc w:val="both"/>
        <w:rPr>
          <w:rFonts w:ascii="Arial" w:hAnsi="Arial" w:cs="Arial"/>
          <w:color w:val="002060"/>
          <w:lang w:val="en-US"/>
        </w:rPr>
      </w:pPr>
      <w:r w:rsidRPr="00A16F67">
        <w:rPr>
          <w:rFonts w:ascii="Arial" w:hAnsi="Arial" w:cs="Arial"/>
          <w:color w:val="002060"/>
          <w:lang w:val="en-US"/>
        </w:rPr>
        <w:t>As part of the technical offer, the framework contractor must fill in the timetable in the Annex IV. The ‘Indicative dates’ are not to be formulated as fixed dates but rather as days (or weeks, or months) from the beginning of the assignment (to be referenced as ‘0’).</w:t>
      </w:r>
    </w:p>
    <w:p w14:paraId="28579C0B" w14:textId="77777777" w:rsidR="0051426B" w:rsidRPr="00A16F67" w:rsidRDefault="0051426B" w:rsidP="0051426B">
      <w:pPr>
        <w:jc w:val="both"/>
        <w:rPr>
          <w:rFonts w:ascii="Arial" w:hAnsi="Arial" w:cs="Arial"/>
          <w:color w:val="002060"/>
          <w:lang w:val="en-US"/>
        </w:rPr>
      </w:pPr>
    </w:p>
    <w:p w14:paraId="440A08FE"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Sufficient forward planning is to be taken into account in order to ensure the active participation and consultation with government representatives, national / local or other stakeholders. </w:t>
      </w:r>
    </w:p>
    <w:p w14:paraId="5007DE8D" w14:textId="77777777" w:rsidR="0051426B" w:rsidRPr="00A16F67" w:rsidRDefault="0051426B" w:rsidP="0051426B">
      <w:pPr>
        <w:jc w:val="both"/>
        <w:rPr>
          <w:rFonts w:ascii="Arial" w:hAnsi="Arial" w:cs="Arial"/>
          <w:color w:val="002060"/>
          <w:lang w:val="en-US"/>
        </w:rPr>
      </w:pPr>
    </w:p>
    <w:p w14:paraId="58F19EBD" w14:textId="77777777" w:rsidR="0051426B" w:rsidRPr="00A16F67" w:rsidRDefault="0051426B" w:rsidP="0051426B">
      <w:pPr>
        <w:ind w:firstLine="708"/>
        <w:jc w:val="both"/>
        <w:rPr>
          <w:rFonts w:ascii="Arial" w:hAnsi="Arial" w:cs="Arial"/>
          <w:color w:val="002060"/>
          <w:lang w:val="en-US"/>
        </w:rPr>
      </w:pPr>
      <w:r w:rsidRPr="00A16F67">
        <w:rPr>
          <w:rFonts w:ascii="Arial" w:hAnsi="Arial" w:cs="Arial"/>
          <w:b/>
          <w:bCs/>
          <w:color w:val="002060"/>
          <w:lang w:val="en-US"/>
        </w:rPr>
        <w:t>4.4</w:t>
      </w:r>
      <w:r w:rsidRPr="00A16F67">
        <w:rPr>
          <w:rFonts w:ascii="Arial" w:hAnsi="Arial" w:cs="Arial"/>
          <w:color w:val="002060"/>
          <w:lang w:val="en-US"/>
        </w:rPr>
        <w:tab/>
      </w:r>
      <w:r w:rsidRPr="00A16F67">
        <w:rPr>
          <w:rFonts w:ascii="Arial" w:hAnsi="Arial" w:cs="Arial"/>
          <w:b/>
          <w:bCs/>
          <w:color w:val="002060"/>
          <w:lang w:val="en-US"/>
        </w:rPr>
        <w:t>Location(s) of assignment</w:t>
      </w:r>
    </w:p>
    <w:p w14:paraId="4863987E"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assignment will entail home-base work and remote interviews given the current travel limitations linked to COVID-19 crisis. </w:t>
      </w:r>
    </w:p>
    <w:p w14:paraId="2FDDFFD4" w14:textId="77777777" w:rsidR="0051426B" w:rsidRPr="00A16F67" w:rsidRDefault="0051426B" w:rsidP="0051426B">
      <w:pPr>
        <w:jc w:val="both"/>
        <w:rPr>
          <w:rFonts w:ascii="Arial" w:hAnsi="Arial" w:cs="Arial"/>
          <w:color w:val="002060"/>
          <w:lang w:val="en-US"/>
        </w:rPr>
      </w:pPr>
    </w:p>
    <w:p w14:paraId="72AC2AA0" w14:textId="77777777" w:rsidR="0051426B" w:rsidRPr="00A16F67" w:rsidRDefault="0051426B" w:rsidP="0051426B">
      <w:pPr>
        <w:pStyle w:val="TITOLONE"/>
        <w:jc w:val="both"/>
        <w:rPr>
          <w:rFonts w:ascii="Arial" w:hAnsi="Arial" w:cs="Arial"/>
          <w:b/>
          <w:bCs/>
          <w:color w:val="002060"/>
          <w:sz w:val="22"/>
        </w:rPr>
      </w:pPr>
      <w:r w:rsidRPr="00A16F67">
        <w:rPr>
          <w:rFonts w:ascii="Arial" w:hAnsi="Arial" w:cs="Arial"/>
          <w:b/>
          <w:bCs/>
          <w:color w:val="002060"/>
          <w:sz w:val="22"/>
          <w:lang w:val="en-US"/>
        </w:rPr>
        <w:t xml:space="preserve"> </w:t>
      </w:r>
      <w:bookmarkStart w:id="27" w:name="_Toc48291772"/>
      <w:r w:rsidRPr="00A16F67">
        <w:rPr>
          <w:rFonts w:ascii="Arial" w:hAnsi="Arial" w:cs="Arial"/>
          <w:b/>
          <w:bCs/>
          <w:color w:val="002060"/>
          <w:sz w:val="22"/>
        </w:rPr>
        <w:t>REPORTING</w:t>
      </w:r>
      <w:bookmarkEnd w:id="27"/>
    </w:p>
    <w:p w14:paraId="51EC2852" w14:textId="77777777" w:rsidR="0051426B" w:rsidRPr="00A16F67" w:rsidRDefault="0051426B" w:rsidP="0051426B">
      <w:pPr>
        <w:jc w:val="both"/>
        <w:rPr>
          <w:rFonts w:ascii="Arial" w:hAnsi="Arial" w:cs="Arial"/>
          <w:color w:val="002060"/>
        </w:rPr>
      </w:pPr>
    </w:p>
    <w:p w14:paraId="6BD3B6B7" w14:textId="77777777" w:rsidR="0051426B" w:rsidRPr="00A16F67" w:rsidRDefault="0051426B" w:rsidP="0051426B">
      <w:pPr>
        <w:pStyle w:val="TITOLONORMALE"/>
        <w:jc w:val="both"/>
        <w:rPr>
          <w:rFonts w:ascii="Arial" w:hAnsi="Arial" w:cs="Arial"/>
          <w:color w:val="002060"/>
          <w:sz w:val="22"/>
        </w:rPr>
      </w:pPr>
      <w:bookmarkStart w:id="28" w:name="_Toc48291773"/>
      <w:r w:rsidRPr="00A16F67">
        <w:rPr>
          <w:rFonts w:ascii="Arial" w:hAnsi="Arial" w:cs="Arial"/>
          <w:color w:val="002060"/>
          <w:sz w:val="22"/>
        </w:rPr>
        <w:t>5.1</w:t>
      </w:r>
      <w:r w:rsidRPr="00A16F67">
        <w:rPr>
          <w:rFonts w:ascii="Arial" w:hAnsi="Arial" w:cs="Arial"/>
          <w:color w:val="002060"/>
          <w:sz w:val="22"/>
        </w:rPr>
        <w:tab/>
        <w:t xml:space="preserve">Content, timing and </w:t>
      </w:r>
      <w:proofErr w:type="spellStart"/>
      <w:r w:rsidRPr="00A16F67">
        <w:rPr>
          <w:rFonts w:ascii="Arial" w:hAnsi="Arial" w:cs="Arial"/>
          <w:color w:val="002060"/>
          <w:sz w:val="22"/>
        </w:rPr>
        <w:t>submission</w:t>
      </w:r>
      <w:bookmarkEnd w:id="28"/>
      <w:proofErr w:type="spellEnd"/>
    </w:p>
    <w:p w14:paraId="34157E05" w14:textId="77777777" w:rsidR="0051426B" w:rsidRPr="00A16F67" w:rsidRDefault="0051426B" w:rsidP="0051426B">
      <w:pPr>
        <w:jc w:val="both"/>
        <w:rPr>
          <w:rFonts w:ascii="Arial" w:hAnsi="Arial" w:cs="Arial"/>
          <w:color w:val="002060"/>
        </w:rPr>
      </w:pPr>
    </w:p>
    <w:p w14:paraId="37906341"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reports must match quality standards. The text of the report should be illustrated, as appropriate, with maps, graphs and tables; a map of the area(s) of Action is required (to be attached as Annex).</w:t>
      </w:r>
    </w:p>
    <w:p w14:paraId="393C7B7F" w14:textId="77777777" w:rsidR="0051426B" w:rsidRPr="00A16F67" w:rsidRDefault="0051426B" w:rsidP="0051426B">
      <w:pPr>
        <w:jc w:val="both"/>
        <w:rPr>
          <w:rFonts w:ascii="Arial" w:hAnsi="Arial" w:cs="Arial"/>
          <w:color w:val="002060"/>
          <w:lang w:val="en-US"/>
        </w:rPr>
      </w:pPr>
    </w:p>
    <w:p w14:paraId="605A8A8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evaluation team will submit the following reports:</w:t>
      </w:r>
    </w:p>
    <w:p w14:paraId="0C81639E" w14:textId="77777777" w:rsidR="0051426B" w:rsidRPr="00A16F67" w:rsidRDefault="0051426B" w:rsidP="0051426B">
      <w:pPr>
        <w:jc w:val="both"/>
        <w:rPr>
          <w:rFonts w:ascii="Arial" w:hAnsi="Arial" w:cs="Arial"/>
          <w:color w:val="002060"/>
          <w:lang w:val="en-US"/>
        </w:rPr>
      </w:pPr>
    </w:p>
    <w:tbl>
      <w:tblPr>
        <w:tblStyle w:val="TableNormal1"/>
        <w:tblW w:w="0" w:type="auto"/>
        <w:tblInd w:w="142" w:type="dxa"/>
        <w:tblBorders>
          <w:top w:val="single" w:sz="2" w:space="0" w:color="575757"/>
          <w:left w:val="single" w:sz="2" w:space="0" w:color="575757"/>
          <w:bottom w:val="single" w:sz="2" w:space="0" w:color="575757"/>
          <w:right w:val="single" w:sz="2" w:space="0" w:color="575757"/>
          <w:insideH w:val="single" w:sz="2" w:space="0" w:color="575757"/>
          <w:insideV w:val="single" w:sz="2" w:space="0" w:color="575757"/>
        </w:tblBorders>
        <w:tblLayout w:type="fixed"/>
        <w:tblLook w:val="01E0" w:firstRow="1" w:lastRow="1" w:firstColumn="1" w:lastColumn="1" w:noHBand="0" w:noVBand="0"/>
      </w:tblPr>
      <w:tblGrid>
        <w:gridCol w:w="1560"/>
        <w:gridCol w:w="1559"/>
        <w:gridCol w:w="4373"/>
        <w:gridCol w:w="1555"/>
      </w:tblGrid>
      <w:tr w:rsidR="0051426B" w:rsidRPr="00A16F67" w14:paraId="14D2DDDD" w14:textId="77777777" w:rsidTr="00E66D02">
        <w:trPr>
          <w:trHeight w:val="1286"/>
        </w:trPr>
        <w:tc>
          <w:tcPr>
            <w:tcW w:w="1560" w:type="dxa"/>
            <w:tcBorders>
              <w:top w:val="nil"/>
              <w:left w:val="nil"/>
            </w:tcBorders>
          </w:tcPr>
          <w:p w14:paraId="5AD76091" w14:textId="77777777" w:rsidR="0051426B" w:rsidRPr="00A16F67" w:rsidRDefault="0051426B" w:rsidP="00E66D02">
            <w:pPr>
              <w:pStyle w:val="TableParagraph"/>
              <w:jc w:val="both"/>
              <w:rPr>
                <w:color w:val="002060"/>
              </w:rPr>
            </w:pPr>
          </w:p>
        </w:tc>
        <w:tc>
          <w:tcPr>
            <w:tcW w:w="1559" w:type="dxa"/>
          </w:tcPr>
          <w:p w14:paraId="13A06F0C" w14:textId="77777777" w:rsidR="0051426B" w:rsidRPr="00A16F67" w:rsidRDefault="0051426B" w:rsidP="00E66D02">
            <w:pPr>
              <w:pStyle w:val="TableParagraph"/>
              <w:spacing w:before="14" w:line="271" w:lineRule="auto"/>
              <w:ind w:left="238" w:right="251" w:firstLine="3"/>
              <w:jc w:val="both"/>
              <w:rPr>
                <w:b/>
                <w:color w:val="002060"/>
              </w:rPr>
            </w:pPr>
            <w:r w:rsidRPr="00A16F67">
              <w:rPr>
                <w:b/>
                <w:color w:val="002060"/>
              </w:rPr>
              <w:t xml:space="preserve">Number </w:t>
            </w:r>
            <w:r w:rsidRPr="00A16F67">
              <w:rPr>
                <w:b/>
                <w:color w:val="002060"/>
                <w:spacing w:val="-7"/>
              </w:rPr>
              <w:t xml:space="preserve">of </w:t>
            </w:r>
            <w:r w:rsidRPr="00A16F67">
              <w:rPr>
                <w:b/>
                <w:color w:val="002060"/>
              </w:rPr>
              <w:t xml:space="preserve">Pages </w:t>
            </w:r>
            <w:r w:rsidRPr="00A16F67">
              <w:rPr>
                <w:b/>
                <w:i/>
                <w:color w:val="002060"/>
                <w:w w:val="90"/>
              </w:rPr>
              <w:t xml:space="preserve">(excluding </w:t>
            </w:r>
            <w:r w:rsidRPr="00A16F67">
              <w:rPr>
                <w:b/>
                <w:color w:val="002060"/>
              </w:rPr>
              <w:t>annexes)</w:t>
            </w:r>
          </w:p>
        </w:tc>
        <w:tc>
          <w:tcPr>
            <w:tcW w:w="4373" w:type="dxa"/>
          </w:tcPr>
          <w:p w14:paraId="0CD0E712" w14:textId="77777777" w:rsidR="0051426B" w:rsidRPr="00A16F67" w:rsidRDefault="0051426B" w:rsidP="00E66D02">
            <w:pPr>
              <w:pStyle w:val="TableParagraph"/>
              <w:jc w:val="both"/>
              <w:rPr>
                <w:color w:val="002060"/>
              </w:rPr>
            </w:pPr>
          </w:p>
          <w:p w14:paraId="453D4A7F" w14:textId="77777777" w:rsidR="0051426B" w:rsidRPr="00A16F67" w:rsidRDefault="0051426B" w:rsidP="00E66D02">
            <w:pPr>
              <w:pStyle w:val="TableParagraph"/>
              <w:spacing w:before="174"/>
              <w:ind w:left="1510" w:right="1506"/>
              <w:jc w:val="both"/>
              <w:rPr>
                <w:b/>
                <w:bCs/>
                <w:color w:val="002060"/>
              </w:rPr>
            </w:pPr>
            <w:r w:rsidRPr="00A16F67">
              <w:rPr>
                <w:b/>
                <w:bCs/>
                <w:color w:val="002060"/>
                <w:w w:val="105"/>
              </w:rPr>
              <w:t>Main Content</w:t>
            </w:r>
          </w:p>
        </w:tc>
        <w:tc>
          <w:tcPr>
            <w:tcW w:w="1555" w:type="dxa"/>
          </w:tcPr>
          <w:p w14:paraId="5B5FC360" w14:textId="77777777" w:rsidR="0051426B" w:rsidRPr="00A16F67" w:rsidRDefault="0051426B" w:rsidP="00E66D02">
            <w:pPr>
              <w:pStyle w:val="TableParagraph"/>
              <w:spacing w:before="4"/>
              <w:jc w:val="both"/>
              <w:rPr>
                <w:color w:val="002060"/>
              </w:rPr>
            </w:pPr>
          </w:p>
          <w:p w14:paraId="03D72088" w14:textId="77777777" w:rsidR="0051426B" w:rsidRPr="00A16F67" w:rsidRDefault="0051426B" w:rsidP="00E66D02">
            <w:pPr>
              <w:pStyle w:val="TableParagraph"/>
              <w:ind w:left="275"/>
              <w:jc w:val="both"/>
              <w:rPr>
                <w:b/>
                <w:bCs/>
                <w:color w:val="002060"/>
              </w:rPr>
            </w:pPr>
            <w:r w:rsidRPr="00A16F67">
              <w:rPr>
                <w:b/>
                <w:bCs/>
                <w:color w:val="002060"/>
              </w:rPr>
              <w:t>Timing for</w:t>
            </w:r>
          </w:p>
          <w:p w14:paraId="6F07AF09" w14:textId="77777777" w:rsidR="0051426B" w:rsidRPr="00A16F67" w:rsidRDefault="0051426B" w:rsidP="00E66D02">
            <w:pPr>
              <w:pStyle w:val="TableParagraph"/>
              <w:spacing w:before="9"/>
              <w:ind w:left="198"/>
              <w:jc w:val="both"/>
              <w:rPr>
                <w:b/>
                <w:color w:val="002060"/>
              </w:rPr>
            </w:pPr>
            <w:r w:rsidRPr="00A16F67">
              <w:rPr>
                <w:b/>
                <w:color w:val="002060"/>
                <w:w w:val="95"/>
              </w:rPr>
              <w:t>submission</w:t>
            </w:r>
          </w:p>
        </w:tc>
      </w:tr>
      <w:tr w:rsidR="0051426B" w:rsidRPr="00A16F67" w14:paraId="6D04F044" w14:textId="77777777" w:rsidTr="00E66D02">
        <w:trPr>
          <w:trHeight w:val="3220"/>
        </w:trPr>
        <w:tc>
          <w:tcPr>
            <w:tcW w:w="1560" w:type="dxa"/>
          </w:tcPr>
          <w:p w14:paraId="789628D8" w14:textId="77777777" w:rsidR="0051426B" w:rsidRPr="00A16F67" w:rsidRDefault="0051426B" w:rsidP="00E66D02">
            <w:pPr>
              <w:pStyle w:val="TableParagraph"/>
              <w:spacing w:before="19"/>
              <w:ind w:left="93"/>
              <w:jc w:val="both"/>
              <w:rPr>
                <w:b/>
                <w:color w:val="002060"/>
              </w:rPr>
            </w:pPr>
          </w:p>
          <w:p w14:paraId="33A9E433" w14:textId="77777777" w:rsidR="0051426B" w:rsidRPr="00A16F67" w:rsidRDefault="0051426B" w:rsidP="00E66D02">
            <w:pPr>
              <w:pStyle w:val="TableParagraph"/>
              <w:spacing w:before="19"/>
              <w:ind w:left="93"/>
              <w:jc w:val="both"/>
              <w:rPr>
                <w:b/>
                <w:color w:val="002060"/>
              </w:rPr>
            </w:pPr>
          </w:p>
          <w:p w14:paraId="17A44A94" w14:textId="77777777" w:rsidR="0051426B" w:rsidRPr="00A16F67" w:rsidRDefault="0051426B" w:rsidP="00E66D02">
            <w:pPr>
              <w:pStyle w:val="TableParagraph"/>
              <w:spacing w:before="19"/>
              <w:ind w:left="93"/>
              <w:jc w:val="both"/>
              <w:rPr>
                <w:b/>
                <w:color w:val="002060"/>
              </w:rPr>
            </w:pPr>
          </w:p>
          <w:p w14:paraId="14CDBF46" w14:textId="77777777" w:rsidR="0051426B" w:rsidRPr="00A16F67" w:rsidRDefault="0051426B" w:rsidP="00E66D02">
            <w:pPr>
              <w:pStyle w:val="TableParagraph"/>
              <w:spacing w:before="19"/>
              <w:ind w:left="93"/>
              <w:jc w:val="both"/>
              <w:rPr>
                <w:b/>
                <w:color w:val="002060"/>
              </w:rPr>
            </w:pPr>
          </w:p>
          <w:p w14:paraId="342F9A0D" w14:textId="77777777" w:rsidR="0051426B" w:rsidRPr="00A16F67" w:rsidRDefault="0051426B" w:rsidP="00E66D02">
            <w:pPr>
              <w:pStyle w:val="TableParagraph"/>
              <w:spacing w:before="19"/>
              <w:ind w:left="93"/>
              <w:jc w:val="both"/>
              <w:rPr>
                <w:b/>
                <w:color w:val="002060"/>
              </w:rPr>
            </w:pPr>
            <w:r w:rsidRPr="00A16F67">
              <w:rPr>
                <w:b/>
                <w:color w:val="002060"/>
              </w:rPr>
              <w:t>Inception</w:t>
            </w:r>
          </w:p>
          <w:p w14:paraId="2135B25A" w14:textId="77777777" w:rsidR="0051426B" w:rsidRPr="00A16F67" w:rsidRDefault="0051426B" w:rsidP="00E66D02">
            <w:pPr>
              <w:pStyle w:val="TableParagraph"/>
              <w:spacing w:before="32"/>
              <w:ind w:left="91"/>
              <w:jc w:val="both"/>
              <w:rPr>
                <w:b/>
                <w:bCs/>
                <w:color w:val="002060"/>
              </w:rPr>
            </w:pPr>
            <w:r w:rsidRPr="00A16F67">
              <w:rPr>
                <w:b/>
                <w:bCs/>
                <w:color w:val="002060"/>
                <w:w w:val="105"/>
              </w:rPr>
              <w:t>Report</w:t>
            </w:r>
          </w:p>
        </w:tc>
        <w:tc>
          <w:tcPr>
            <w:tcW w:w="1559" w:type="dxa"/>
          </w:tcPr>
          <w:p w14:paraId="2407E111" w14:textId="77777777" w:rsidR="0051426B" w:rsidRPr="00A16F67" w:rsidRDefault="0051426B" w:rsidP="00E66D02">
            <w:pPr>
              <w:pStyle w:val="TableParagraph"/>
              <w:spacing w:before="19" w:line="271" w:lineRule="auto"/>
              <w:ind w:left="74" w:right="190" w:firstLine="8"/>
              <w:jc w:val="both"/>
              <w:rPr>
                <w:color w:val="002060"/>
              </w:rPr>
            </w:pPr>
            <w:r w:rsidRPr="00A16F67">
              <w:rPr>
                <w:color w:val="002060"/>
              </w:rPr>
              <w:t>5 pages maximum (the Evaluation Design</w:t>
            </w:r>
            <w:r w:rsidRPr="00A16F67">
              <w:rPr>
                <w:color w:val="002060"/>
                <w:spacing w:val="-21"/>
              </w:rPr>
              <w:t xml:space="preserve"> </w:t>
            </w:r>
            <w:r w:rsidRPr="00A16F67">
              <w:rPr>
                <w:color w:val="002060"/>
              </w:rPr>
              <w:t>Matrix is presented in Annex</w:t>
            </w:r>
            <w:r w:rsidRPr="00A16F67">
              <w:rPr>
                <w:color w:val="002060"/>
                <w:spacing w:val="-3"/>
              </w:rPr>
              <w:t xml:space="preserve"> </w:t>
            </w:r>
            <w:r w:rsidRPr="00A16F67">
              <w:rPr>
                <w:color w:val="002060"/>
              </w:rPr>
              <w:t>1)</w:t>
            </w:r>
          </w:p>
        </w:tc>
        <w:tc>
          <w:tcPr>
            <w:tcW w:w="4373" w:type="dxa"/>
          </w:tcPr>
          <w:p w14:paraId="5D520FC2" w14:textId="77777777" w:rsidR="0051426B" w:rsidRPr="00A16F67" w:rsidRDefault="0051426B" w:rsidP="0051426B">
            <w:pPr>
              <w:pStyle w:val="TableParagraph"/>
              <w:numPr>
                <w:ilvl w:val="0"/>
                <w:numId w:val="4"/>
              </w:numPr>
              <w:tabs>
                <w:tab w:val="left" w:pos="401"/>
              </w:tabs>
              <w:spacing w:before="28" w:line="244" w:lineRule="auto"/>
              <w:ind w:right="92" w:hanging="258"/>
              <w:jc w:val="both"/>
              <w:rPr>
                <w:color w:val="002060"/>
              </w:rPr>
            </w:pPr>
            <w:r w:rsidRPr="00A16F67">
              <w:rPr>
                <w:color w:val="002060"/>
              </w:rPr>
              <w:t>Intervention logic incl. a reconstruction of the intervention logic and spelling out the theory of</w:t>
            </w:r>
            <w:r w:rsidRPr="00A16F67">
              <w:rPr>
                <w:color w:val="002060"/>
                <w:spacing w:val="4"/>
              </w:rPr>
              <w:t xml:space="preserve"> </w:t>
            </w:r>
            <w:r w:rsidRPr="00A16F67">
              <w:rPr>
                <w:color w:val="002060"/>
              </w:rPr>
              <w:t>change</w:t>
            </w:r>
          </w:p>
          <w:p w14:paraId="3033635D" w14:textId="77777777" w:rsidR="0051426B" w:rsidRPr="00A16F67" w:rsidRDefault="0051426B" w:rsidP="0051426B">
            <w:pPr>
              <w:pStyle w:val="TableParagraph"/>
              <w:numPr>
                <w:ilvl w:val="0"/>
                <w:numId w:val="4"/>
              </w:numPr>
              <w:tabs>
                <w:tab w:val="left" w:pos="400"/>
              </w:tabs>
              <w:spacing w:line="232" w:lineRule="exact"/>
              <w:ind w:left="399" w:hanging="265"/>
              <w:jc w:val="both"/>
              <w:rPr>
                <w:color w:val="002060"/>
              </w:rPr>
            </w:pPr>
            <w:r w:rsidRPr="00A16F67">
              <w:rPr>
                <w:color w:val="002060"/>
              </w:rPr>
              <w:t>Methodology for the</w:t>
            </w:r>
            <w:r w:rsidRPr="00A16F67">
              <w:rPr>
                <w:color w:val="002060"/>
                <w:spacing w:val="-2"/>
              </w:rPr>
              <w:t xml:space="preserve"> </w:t>
            </w:r>
            <w:r w:rsidRPr="00A16F67">
              <w:rPr>
                <w:color w:val="002060"/>
              </w:rPr>
              <w:t>evaluation</w:t>
            </w:r>
          </w:p>
          <w:p w14:paraId="3E77B11D" w14:textId="77777777" w:rsidR="0051426B" w:rsidRPr="00A16F67" w:rsidRDefault="0051426B" w:rsidP="0051426B">
            <w:pPr>
              <w:pStyle w:val="TableParagraph"/>
              <w:numPr>
                <w:ilvl w:val="0"/>
                <w:numId w:val="4"/>
              </w:numPr>
              <w:tabs>
                <w:tab w:val="left" w:pos="394"/>
              </w:tabs>
              <w:spacing w:before="13"/>
              <w:ind w:right="109" w:hanging="263"/>
              <w:jc w:val="both"/>
              <w:rPr>
                <w:color w:val="002060"/>
              </w:rPr>
            </w:pPr>
            <w:r w:rsidRPr="00A16F67">
              <w:rPr>
                <w:color w:val="002060"/>
              </w:rPr>
              <w:t>Evaluation Questions, judgement criteria and indicators</w:t>
            </w:r>
          </w:p>
          <w:p w14:paraId="10D28692" w14:textId="77777777" w:rsidR="0051426B" w:rsidRPr="00A16F67" w:rsidRDefault="0051426B" w:rsidP="0051426B">
            <w:pPr>
              <w:pStyle w:val="TableParagraph"/>
              <w:numPr>
                <w:ilvl w:val="0"/>
                <w:numId w:val="4"/>
              </w:numPr>
              <w:tabs>
                <w:tab w:val="left" w:pos="399"/>
              </w:tabs>
              <w:spacing w:before="7"/>
              <w:ind w:left="398" w:hanging="269"/>
              <w:jc w:val="both"/>
              <w:rPr>
                <w:color w:val="002060"/>
              </w:rPr>
            </w:pPr>
            <w:r w:rsidRPr="00A16F67">
              <w:rPr>
                <w:color w:val="002060"/>
              </w:rPr>
              <w:t>Evaluation</w:t>
            </w:r>
            <w:r w:rsidRPr="00A16F67">
              <w:rPr>
                <w:color w:val="002060"/>
                <w:spacing w:val="13"/>
              </w:rPr>
              <w:t xml:space="preserve"> </w:t>
            </w:r>
            <w:r w:rsidRPr="00A16F67">
              <w:rPr>
                <w:color w:val="002060"/>
              </w:rPr>
              <w:t>Matrix</w:t>
            </w:r>
          </w:p>
          <w:p w14:paraId="77814B21" w14:textId="77777777" w:rsidR="0051426B" w:rsidRPr="00A16F67" w:rsidRDefault="0051426B" w:rsidP="0051426B">
            <w:pPr>
              <w:pStyle w:val="TableParagraph"/>
              <w:numPr>
                <w:ilvl w:val="0"/>
                <w:numId w:val="4"/>
              </w:numPr>
              <w:tabs>
                <w:tab w:val="left" w:pos="395"/>
              </w:tabs>
              <w:spacing w:before="8"/>
              <w:ind w:left="394" w:hanging="260"/>
              <w:jc w:val="both"/>
              <w:rPr>
                <w:color w:val="002060"/>
              </w:rPr>
            </w:pPr>
            <w:r w:rsidRPr="00A16F67">
              <w:rPr>
                <w:color w:val="002060"/>
              </w:rPr>
              <w:t>Data analysis and collection</w:t>
            </w:r>
            <w:r w:rsidRPr="00A16F67">
              <w:rPr>
                <w:color w:val="002060"/>
                <w:spacing w:val="-8"/>
              </w:rPr>
              <w:t xml:space="preserve"> </w:t>
            </w:r>
            <w:r w:rsidRPr="00A16F67">
              <w:rPr>
                <w:color w:val="002060"/>
              </w:rPr>
              <w:t>methods</w:t>
            </w:r>
          </w:p>
          <w:p w14:paraId="362C24C1" w14:textId="77777777" w:rsidR="0051426B" w:rsidRPr="00A16F67" w:rsidRDefault="0051426B" w:rsidP="0051426B">
            <w:pPr>
              <w:pStyle w:val="TableParagraph"/>
              <w:numPr>
                <w:ilvl w:val="0"/>
                <w:numId w:val="4"/>
              </w:numPr>
              <w:tabs>
                <w:tab w:val="left" w:pos="398"/>
                <w:tab w:val="left" w:pos="399"/>
              </w:tabs>
              <w:spacing w:before="13"/>
              <w:ind w:left="398" w:hanging="274"/>
              <w:jc w:val="both"/>
              <w:rPr>
                <w:color w:val="002060"/>
              </w:rPr>
            </w:pPr>
            <w:r w:rsidRPr="00A16F67">
              <w:rPr>
                <w:color w:val="002060"/>
              </w:rPr>
              <w:t>Work</w:t>
            </w:r>
            <w:r w:rsidRPr="00A16F67">
              <w:rPr>
                <w:color w:val="002060"/>
                <w:spacing w:val="-4"/>
              </w:rPr>
              <w:t xml:space="preserve"> </w:t>
            </w:r>
            <w:r w:rsidRPr="00A16F67">
              <w:rPr>
                <w:color w:val="002060"/>
              </w:rPr>
              <w:t>plan</w:t>
            </w:r>
          </w:p>
          <w:p w14:paraId="568ACC04" w14:textId="77777777" w:rsidR="0051426B" w:rsidRPr="00A16F67" w:rsidRDefault="0051426B" w:rsidP="0051426B">
            <w:pPr>
              <w:pStyle w:val="TableParagraph"/>
              <w:numPr>
                <w:ilvl w:val="0"/>
                <w:numId w:val="4"/>
              </w:numPr>
              <w:tabs>
                <w:tab w:val="left" w:pos="392"/>
              </w:tabs>
              <w:spacing w:before="13"/>
              <w:ind w:left="391" w:hanging="267"/>
              <w:jc w:val="both"/>
              <w:rPr>
                <w:color w:val="002060"/>
              </w:rPr>
            </w:pPr>
            <w:r w:rsidRPr="00A16F67">
              <w:rPr>
                <w:color w:val="002060"/>
              </w:rPr>
              <w:t>Stakeholder</w:t>
            </w:r>
            <w:r w:rsidRPr="00A16F67">
              <w:rPr>
                <w:color w:val="002060"/>
                <w:spacing w:val="16"/>
              </w:rPr>
              <w:t xml:space="preserve"> </w:t>
            </w:r>
            <w:r w:rsidRPr="00A16F67">
              <w:rPr>
                <w:color w:val="002060"/>
              </w:rPr>
              <w:t>map</w:t>
            </w:r>
          </w:p>
          <w:p w14:paraId="25C18F5E" w14:textId="77777777" w:rsidR="0051426B" w:rsidRPr="00A16F67" w:rsidRDefault="0051426B" w:rsidP="0051426B">
            <w:pPr>
              <w:pStyle w:val="TableParagraph"/>
              <w:numPr>
                <w:ilvl w:val="0"/>
                <w:numId w:val="4"/>
              </w:numPr>
              <w:tabs>
                <w:tab w:val="left" w:pos="397"/>
                <w:tab w:val="left" w:pos="1392"/>
                <w:tab w:val="left" w:pos="1783"/>
                <w:tab w:val="left" w:pos="2423"/>
                <w:tab w:val="left" w:pos="2990"/>
                <w:tab w:val="left" w:pos="3382"/>
              </w:tabs>
              <w:spacing w:before="3"/>
              <w:ind w:left="391" w:right="111" w:hanging="262"/>
              <w:jc w:val="both"/>
              <w:rPr>
                <w:color w:val="002060"/>
              </w:rPr>
            </w:pPr>
            <w:r w:rsidRPr="00A16F67">
              <w:rPr>
                <w:color w:val="002060"/>
              </w:rPr>
              <w:t>Analysis</w:t>
            </w:r>
            <w:r w:rsidRPr="00A16F67">
              <w:rPr>
                <w:color w:val="002060"/>
              </w:rPr>
              <w:tab/>
              <w:t>of</w:t>
            </w:r>
            <w:r w:rsidRPr="00A16F67">
              <w:rPr>
                <w:color w:val="002060"/>
              </w:rPr>
              <w:tab/>
              <w:t>risks</w:t>
            </w:r>
            <w:r w:rsidRPr="00A16F67">
              <w:rPr>
                <w:color w:val="002060"/>
              </w:rPr>
              <w:tab/>
              <w:t>and</w:t>
            </w:r>
            <w:r w:rsidRPr="00A16F67">
              <w:rPr>
                <w:color w:val="002060"/>
              </w:rPr>
              <w:tab/>
              <w:t>of</w:t>
            </w:r>
            <w:r w:rsidRPr="00A16F67">
              <w:rPr>
                <w:color w:val="002060"/>
              </w:rPr>
              <w:tab/>
            </w:r>
            <w:r w:rsidRPr="00A16F67">
              <w:rPr>
                <w:color w:val="002060"/>
                <w:spacing w:val="-1"/>
                <w:w w:val="95"/>
              </w:rPr>
              <w:t xml:space="preserve">mitigating </w:t>
            </w:r>
            <w:r w:rsidRPr="00A16F67">
              <w:rPr>
                <w:color w:val="002060"/>
              </w:rPr>
              <w:t>measures</w:t>
            </w:r>
          </w:p>
          <w:p w14:paraId="0DA5E1CB" w14:textId="77777777" w:rsidR="0051426B" w:rsidRPr="00A16F67" w:rsidRDefault="0051426B" w:rsidP="0051426B">
            <w:pPr>
              <w:pStyle w:val="TableParagraph"/>
              <w:numPr>
                <w:ilvl w:val="0"/>
                <w:numId w:val="4"/>
              </w:numPr>
              <w:tabs>
                <w:tab w:val="left" w:pos="394"/>
              </w:tabs>
              <w:spacing w:before="12" w:line="201" w:lineRule="exact"/>
              <w:ind w:left="393" w:hanging="269"/>
              <w:jc w:val="both"/>
              <w:rPr>
                <w:color w:val="002060"/>
              </w:rPr>
            </w:pPr>
            <w:r w:rsidRPr="00A16F67">
              <w:rPr>
                <w:color w:val="002060"/>
              </w:rPr>
              <w:t>Workplan</w:t>
            </w:r>
          </w:p>
        </w:tc>
        <w:tc>
          <w:tcPr>
            <w:tcW w:w="1555" w:type="dxa"/>
          </w:tcPr>
          <w:p w14:paraId="2FD3D7A7" w14:textId="77777777" w:rsidR="0051426B" w:rsidRPr="00A16F67" w:rsidRDefault="0051426B" w:rsidP="00E66D02">
            <w:pPr>
              <w:pStyle w:val="TableParagraph"/>
              <w:spacing w:before="28" w:line="264" w:lineRule="auto"/>
              <w:ind w:left="91" w:right="73" w:firstLine="4"/>
              <w:jc w:val="both"/>
              <w:rPr>
                <w:color w:val="002060"/>
              </w:rPr>
            </w:pPr>
            <w:r w:rsidRPr="00A16F67">
              <w:rPr>
                <w:color w:val="002060"/>
              </w:rPr>
              <w:t xml:space="preserve">End of </w:t>
            </w:r>
            <w:r w:rsidRPr="00A16F67">
              <w:rPr>
                <w:color w:val="002060"/>
                <w:w w:val="95"/>
              </w:rPr>
              <w:t xml:space="preserve">Inception </w:t>
            </w:r>
            <w:r w:rsidRPr="00A16F67">
              <w:rPr>
                <w:color w:val="002060"/>
              </w:rPr>
              <w:t>Phase</w:t>
            </w:r>
          </w:p>
        </w:tc>
      </w:tr>
      <w:tr w:rsidR="0051426B" w:rsidRPr="00A16F67" w14:paraId="5EA37936" w14:textId="77777777" w:rsidTr="00E66D02">
        <w:trPr>
          <w:trHeight w:val="275"/>
        </w:trPr>
        <w:tc>
          <w:tcPr>
            <w:tcW w:w="1560" w:type="dxa"/>
            <w:tcBorders>
              <w:bottom w:val="nil"/>
            </w:tcBorders>
          </w:tcPr>
          <w:p w14:paraId="71824F4B" w14:textId="77777777" w:rsidR="0051426B" w:rsidRPr="00A16F67" w:rsidRDefault="0051426B" w:rsidP="00E66D02">
            <w:pPr>
              <w:pStyle w:val="TableParagraph"/>
              <w:spacing w:before="19" w:line="236" w:lineRule="exact"/>
              <w:ind w:left="82"/>
              <w:jc w:val="both"/>
              <w:rPr>
                <w:b/>
                <w:bCs/>
                <w:color w:val="002060"/>
              </w:rPr>
            </w:pPr>
            <w:r w:rsidRPr="00A16F67">
              <w:rPr>
                <w:b/>
                <w:bCs/>
                <w:color w:val="002060"/>
                <w:w w:val="105"/>
              </w:rPr>
              <w:t>Draft Final</w:t>
            </w:r>
          </w:p>
        </w:tc>
        <w:tc>
          <w:tcPr>
            <w:tcW w:w="1559" w:type="dxa"/>
            <w:tcBorders>
              <w:bottom w:val="nil"/>
            </w:tcBorders>
          </w:tcPr>
          <w:p w14:paraId="2F28F459" w14:textId="77777777" w:rsidR="0051426B" w:rsidRPr="00A16F67" w:rsidRDefault="0051426B" w:rsidP="00E66D02">
            <w:pPr>
              <w:pStyle w:val="TableParagraph"/>
              <w:spacing w:before="19" w:line="236" w:lineRule="exact"/>
              <w:ind w:left="73"/>
              <w:jc w:val="both"/>
              <w:rPr>
                <w:color w:val="002060"/>
              </w:rPr>
            </w:pPr>
            <w:r w:rsidRPr="00A16F67">
              <w:rPr>
                <w:color w:val="002060"/>
              </w:rPr>
              <w:t>20/25 pages</w:t>
            </w:r>
          </w:p>
        </w:tc>
        <w:tc>
          <w:tcPr>
            <w:tcW w:w="4373" w:type="dxa"/>
            <w:vMerge w:val="restart"/>
          </w:tcPr>
          <w:p w14:paraId="5132B6CC" w14:textId="77777777" w:rsidR="0051426B" w:rsidRPr="00A16F67" w:rsidRDefault="0051426B" w:rsidP="0051426B">
            <w:pPr>
              <w:pStyle w:val="TableParagraph"/>
              <w:numPr>
                <w:ilvl w:val="0"/>
                <w:numId w:val="3"/>
              </w:numPr>
              <w:tabs>
                <w:tab w:val="left" w:pos="393"/>
              </w:tabs>
              <w:spacing w:before="29"/>
              <w:ind w:left="392" w:hanging="264"/>
              <w:jc w:val="both"/>
              <w:rPr>
                <w:color w:val="002060"/>
              </w:rPr>
            </w:pPr>
            <w:r w:rsidRPr="00A16F67">
              <w:rPr>
                <w:color w:val="002060"/>
              </w:rPr>
              <w:t>Executive</w:t>
            </w:r>
            <w:r w:rsidRPr="00A16F67">
              <w:rPr>
                <w:color w:val="002060"/>
                <w:spacing w:val="9"/>
              </w:rPr>
              <w:t xml:space="preserve"> </w:t>
            </w:r>
            <w:r w:rsidRPr="00A16F67">
              <w:rPr>
                <w:color w:val="002060"/>
              </w:rPr>
              <w:t>Summary</w:t>
            </w:r>
          </w:p>
          <w:p w14:paraId="219BA05B" w14:textId="77777777" w:rsidR="0051426B" w:rsidRPr="00A16F67" w:rsidRDefault="0051426B" w:rsidP="0051426B">
            <w:pPr>
              <w:pStyle w:val="TableParagraph"/>
              <w:numPr>
                <w:ilvl w:val="0"/>
                <w:numId w:val="3"/>
              </w:numPr>
              <w:tabs>
                <w:tab w:val="left" w:pos="396"/>
              </w:tabs>
              <w:spacing w:before="32"/>
              <w:ind w:left="395" w:hanging="266"/>
              <w:jc w:val="both"/>
              <w:rPr>
                <w:color w:val="002060"/>
              </w:rPr>
            </w:pPr>
            <w:r w:rsidRPr="00A16F67">
              <w:rPr>
                <w:color w:val="002060"/>
                <w:w w:val="105"/>
              </w:rPr>
              <w:t>Introduction</w:t>
            </w:r>
          </w:p>
          <w:p w14:paraId="6A637A47" w14:textId="77777777" w:rsidR="0051426B" w:rsidRPr="00A16F67" w:rsidRDefault="0051426B" w:rsidP="0051426B">
            <w:pPr>
              <w:pStyle w:val="TableParagraph"/>
              <w:numPr>
                <w:ilvl w:val="0"/>
                <w:numId w:val="3"/>
              </w:numPr>
              <w:tabs>
                <w:tab w:val="left" w:pos="397"/>
              </w:tabs>
              <w:spacing w:before="28"/>
              <w:ind w:left="396" w:hanging="267"/>
              <w:jc w:val="both"/>
              <w:rPr>
                <w:color w:val="002060"/>
              </w:rPr>
            </w:pPr>
            <w:r w:rsidRPr="00A16F67">
              <w:rPr>
                <w:color w:val="002060"/>
                <w:w w:val="105"/>
              </w:rPr>
              <w:t>Answered questions /</w:t>
            </w:r>
            <w:r w:rsidRPr="00A16F67">
              <w:rPr>
                <w:color w:val="002060"/>
                <w:spacing w:val="-23"/>
                <w:w w:val="105"/>
              </w:rPr>
              <w:t xml:space="preserve"> </w:t>
            </w:r>
            <w:r w:rsidRPr="00A16F67">
              <w:rPr>
                <w:color w:val="002060"/>
                <w:w w:val="105"/>
              </w:rPr>
              <w:t>Findings</w:t>
            </w:r>
          </w:p>
          <w:p w14:paraId="0556F0FB" w14:textId="77777777" w:rsidR="0051426B" w:rsidRPr="00A16F67" w:rsidRDefault="0051426B" w:rsidP="0051426B">
            <w:pPr>
              <w:pStyle w:val="TableParagraph"/>
              <w:numPr>
                <w:ilvl w:val="0"/>
                <w:numId w:val="3"/>
              </w:numPr>
              <w:tabs>
                <w:tab w:val="left" w:pos="391"/>
              </w:tabs>
              <w:spacing w:before="37"/>
              <w:ind w:left="390" w:hanging="266"/>
              <w:jc w:val="both"/>
              <w:rPr>
                <w:i/>
                <w:color w:val="002060"/>
              </w:rPr>
            </w:pPr>
            <w:r w:rsidRPr="00A16F67">
              <w:rPr>
                <w:color w:val="002060"/>
                <w:w w:val="105"/>
              </w:rPr>
              <w:t>Overall assessment</w:t>
            </w:r>
            <w:r w:rsidRPr="00A16F67">
              <w:rPr>
                <w:color w:val="002060"/>
                <w:spacing w:val="32"/>
                <w:w w:val="105"/>
              </w:rPr>
              <w:t xml:space="preserve"> </w:t>
            </w:r>
            <w:r w:rsidRPr="00A16F67">
              <w:rPr>
                <w:i/>
                <w:color w:val="002060"/>
                <w:w w:val="105"/>
              </w:rPr>
              <w:t>(optional)</w:t>
            </w:r>
          </w:p>
          <w:p w14:paraId="736771F8" w14:textId="77777777" w:rsidR="0051426B" w:rsidRPr="00A16F67" w:rsidRDefault="0051426B" w:rsidP="0051426B">
            <w:pPr>
              <w:pStyle w:val="TableParagraph"/>
              <w:numPr>
                <w:ilvl w:val="0"/>
                <w:numId w:val="3"/>
              </w:numPr>
              <w:tabs>
                <w:tab w:val="left" w:pos="391"/>
              </w:tabs>
              <w:spacing w:before="32"/>
              <w:ind w:left="390" w:hanging="266"/>
              <w:jc w:val="both"/>
              <w:rPr>
                <w:color w:val="002060"/>
              </w:rPr>
            </w:pPr>
            <w:r w:rsidRPr="00A16F67">
              <w:rPr>
                <w:color w:val="002060"/>
                <w:w w:val="105"/>
              </w:rPr>
              <w:t>Conclusions and</w:t>
            </w:r>
            <w:r w:rsidRPr="00A16F67">
              <w:rPr>
                <w:color w:val="002060"/>
                <w:spacing w:val="-26"/>
                <w:w w:val="105"/>
              </w:rPr>
              <w:t xml:space="preserve"> </w:t>
            </w:r>
            <w:r w:rsidRPr="00A16F67">
              <w:rPr>
                <w:color w:val="002060"/>
                <w:w w:val="105"/>
              </w:rPr>
              <w:t>Recommendations</w:t>
            </w:r>
          </w:p>
          <w:p w14:paraId="628C3E6A" w14:textId="77777777" w:rsidR="0051426B" w:rsidRPr="00A16F67" w:rsidRDefault="0051426B" w:rsidP="0051426B">
            <w:pPr>
              <w:pStyle w:val="TableParagraph"/>
              <w:numPr>
                <w:ilvl w:val="0"/>
                <w:numId w:val="3"/>
              </w:numPr>
              <w:tabs>
                <w:tab w:val="left" w:pos="392"/>
              </w:tabs>
              <w:spacing w:before="32"/>
              <w:ind w:left="391" w:hanging="267"/>
              <w:jc w:val="both"/>
              <w:rPr>
                <w:color w:val="002060"/>
              </w:rPr>
            </w:pPr>
            <w:r w:rsidRPr="00A16F67">
              <w:rPr>
                <w:color w:val="002060"/>
              </w:rPr>
              <w:t>Annexes to the</w:t>
            </w:r>
            <w:r w:rsidRPr="00A16F67">
              <w:rPr>
                <w:color w:val="002060"/>
                <w:spacing w:val="10"/>
              </w:rPr>
              <w:t xml:space="preserve"> </w:t>
            </w:r>
            <w:r w:rsidRPr="00A16F67">
              <w:rPr>
                <w:color w:val="002060"/>
              </w:rPr>
              <w:t>report</w:t>
            </w:r>
          </w:p>
          <w:p w14:paraId="39434425" w14:textId="77777777" w:rsidR="0051426B" w:rsidRPr="00A16F67" w:rsidRDefault="0051426B" w:rsidP="00E66D02">
            <w:pPr>
              <w:pStyle w:val="TableParagraph"/>
              <w:spacing w:before="8" w:line="271" w:lineRule="auto"/>
              <w:ind w:left="118" w:right="62" w:firstLine="3"/>
              <w:jc w:val="both"/>
              <w:rPr>
                <w:color w:val="002060"/>
              </w:rPr>
            </w:pPr>
            <w:r w:rsidRPr="00A16F67">
              <w:rPr>
                <w:color w:val="002060"/>
              </w:rPr>
              <w:t>Short, no more than 3/5 pages. It should focus on the key purposes or issues of the evaluation, outline the main analytical points, and clearly indicate the main conclusions, lessons to be learned and specific recommendations.</w:t>
            </w:r>
          </w:p>
          <w:p w14:paraId="649A1EE6" w14:textId="77777777" w:rsidR="0051426B" w:rsidRPr="00A16F67" w:rsidRDefault="0051426B" w:rsidP="00E66D02">
            <w:pPr>
              <w:pStyle w:val="TableParagraph"/>
              <w:spacing w:before="11"/>
              <w:jc w:val="both"/>
              <w:rPr>
                <w:color w:val="002060"/>
              </w:rPr>
            </w:pPr>
          </w:p>
          <w:p w14:paraId="07A04722" w14:textId="77777777" w:rsidR="0051426B" w:rsidRPr="00A16F67" w:rsidRDefault="0051426B" w:rsidP="0051426B">
            <w:pPr>
              <w:pStyle w:val="TableParagraph"/>
              <w:numPr>
                <w:ilvl w:val="0"/>
                <w:numId w:val="3"/>
              </w:numPr>
              <w:tabs>
                <w:tab w:val="left" w:pos="358"/>
              </w:tabs>
              <w:spacing w:line="244" w:lineRule="auto"/>
              <w:ind w:right="118" w:hanging="259"/>
              <w:jc w:val="both"/>
              <w:rPr>
                <w:color w:val="002060"/>
              </w:rPr>
            </w:pPr>
            <w:r w:rsidRPr="00A16F67">
              <w:rPr>
                <w:color w:val="002060"/>
              </w:rPr>
              <w:t>Same specifications as of the Draft Final Report, incorporating any comments received</w:t>
            </w:r>
            <w:r w:rsidRPr="00A16F67">
              <w:rPr>
                <w:color w:val="002060"/>
                <w:spacing w:val="-21"/>
              </w:rPr>
              <w:t xml:space="preserve"> </w:t>
            </w:r>
            <w:r w:rsidRPr="00A16F67">
              <w:rPr>
                <w:color w:val="002060"/>
              </w:rPr>
              <w:t>from</w:t>
            </w:r>
            <w:r w:rsidRPr="00A16F67">
              <w:rPr>
                <w:color w:val="002060"/>
                <w:spacing w:val="-20"/>
              </w:rPr>
              <w:t xml:space="preserve"> </w:t>
            </w:r>
            <w:r w:rsidRPr="00A16F67">
              <w:rPr>
                <w:color w:val="002060"/>
              </w:rPr>
              <w:t>the</w:t>
            </w:r>
            <w:r w:rsidRPr="00A16F67">
              <w:rPr>
                <w:color w:val="002060"/>
                <w:spacing w:val="-19"/>
              </w:rPr>
              <w:t xml:space="preserve"> </w:t>
            </w:r>
            <w:r w:rsidRPr="00A16F67">
              <w:rPr>
                <w:color w:val="002060"/>
              </w:rPr>
              <w:t>concerned</w:t>
            </w:r>
            <w:r w:rsidRPr="00A16F67">
              <w:rPr>
                <w:color w:val="002060"/>
                <w:spacing w:val="-11"/>
              </w:rPr>
              <w:t xml:space="preserve"> </w:t>
            </w:r>
            <w:r w:rsidRPr="00A16F67">
              <w:rPr>
                <w:color w:val="002060"/>
              </w:rPr>
              <w:t>parties</w:t>
            </w:r>
            <w:r w:rsidRPr="00A16F67">
              <w:rPr>
                <w:color w:val="002060"/>
                <w:spacing w:val="-15"/>
              </w:rPr>
              <w:t xml:space="preserve"> </w:t>
            </w:r>
            <w:r w:rsidRPr="00A16F67">
              <w:rPr>
                <w:color w:val="002060"/>
              </w:rPr>
              <w:t>on</w:t>
            </w:r>
            <w:r w:rsidRPr="00A16F67">
              <w:rPr>
                <w:color w:val="002060"/>
                <w:spacing w:val="-29"/>
              </w:rPr>
              <w:t xml:space="preserve"> </w:t>
            </w:r>
            <w:r w:rsidRPr="00A16F67">
              <w:rPr>
                <w:color w:val="002060"/>
              </w:rPr>
              <w:t>the draft report that have been</w:t>
            </w:r>
            <w:r w:rsidRPr="00A16F67">
              <w:rPr>
                <w:color w:val="002060"/>
                <w:spacing w:val="-18"/>
              </w:rPr>
              <w:t xml:space="preserve"> </w:t>
            </w:r>
            <w:r w:rsidRPr="00A16F67">
              <w:rPr>
                <w:color w:val="002060"/>
              </w:rPr>
              <w:t>accepted</w:t>
            </w:r>
          </w:p>
        </w:tc>
        <w:tc>
          <w:tcPr>
            <w:tcW w:w="1555" w:type="dxa"/>
            <w:tcBorders>
              <w:bottom w:val="nil"/>
            </w:tcBorders>
          </w:tcPr>
          <w:p w14:paraId="2AD59435" w14:textId="77777777" w:rsidR="0051426B" w:rsidRPr="00A16F67" w:rsidRDefault="0051426B" w:rsidP="00E66D02">
            <w:pPr>
              <w:pStyle w:val="TableParagraph"/>
              <w:spacing w:before="14" w:line="241" w:lineRule="exact"/>
              <w:ind w:left="81"/>
              <w:jc w:val="both"/>
              <w:rPr>
                <w:color w:val="002060"/>
              </w:rPr>
            </w:pPr>
            <w:r w:rsidRPr="00A16F67">
              <w:rPr>
                <w:color w:val="002060"/>
              </w:rPr>
              <w:t>End of</w:t>
            </w:r>
          </w:p>
        </w:tc>
      </w:tr>
      <w:tr w:rsidR="0051426B" w:rsidRPr="00A16F67" w14:paraId="5D88BD8B" w14:textId="77777777" w:rsidTr="00E66D02">
        <w:trPr>
          <w:trHeight w:val="268"/>
        </w:trPr>
        <w:tc>
          <w:tcPr>
            <w:tcW w:w="1560" w:type="dxa"/>
            <w:tcBorders>
              <w:top w:val="nil"/>
              <w:bottom w:val="nil"/>
            </w:tcBorders>
          </w:tcPr>
          <w:p w14:paraId="406E0327" w14:textId="77777777" w:rsidR="0051426B" w:rsidRPr="00A16F67" w:rsidRDefault="0051426B" w:rsidP="00E66D02">
            <w:pPr>
              <w:pStyle w:val="TableParagraph"/>
              <w:spacing w:before="12" w:line="236" w:lineRule="exact"/>
              <w:ind w:left="82"/>
              <w:jc w:val="both"/>
              <w:rPr>
                <w:b/>
                <w:color w:val="002060"/>
              </w:rPr>
            </w:pPr>
            <w:r w:rsidRPr="00A16F67">
              <w:rPr>
                <w:b/>
                <w:color w:val="002060"/>
              </w:rPr>
              <w:t>Report</w:t>
            </w:r>
          </w:p>
        </w:tc>
        <w:tc>
          <w:tcPr>
            <w:tcW w:w="1559" w:type="dxa"/>
            <w:tcBorders>
              <w:top w:val="nil"/>
              <w:bottom w:val="nil"/>
            </w:tcBorders>
          </w:tcPr>
          <w:p w14:paraId="577BD6A5" w14:textId="77777777" w:rsidR="0051426B" w:rsidRPr="00A16F67" w:rsidRDefault="0051426B" w:rsidP="00E66D02">
            <w:pPr>
              <w:pStyle w:val="TableParagraph"/>
              <w:spacing w:before="12" w:line="236" w:lineRule="exact"/>
              <w:ind w:left="74"/>
              <w:jc w:val="both"/>
              <w:rPr>
                <w:color w:val="002060"/>
              </w:rPr>
            </w:pPr>
            <w:r w:rsidRPr="00A16F67">
              <w:rPr>
                <w:color w:val="002060"/>
              </w:rPr>
              <w:t>maximum</w:t>
            </w:r>
          </w:p>
        </w:tc>
        <w:tc>
          <w:tcPr>
            <w:tcW w:w="4373" w:type="dxa"/>
            <w:vMerge/>
            <w:tcBorders>
              <w:top w:val="nil"/>
            </w:tcBorders>
          </w:tcPr>
          <w:p w14:paraId="44E64BDC"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51F9218B" w14:textId="77777777" w:rsidR="0051426B" w:rsidRPr="00A16F67" w:rsidRDefault="0051426B" w:rsidP="00E66D02">
            <w:pPr>
              <w:pStyle w:val="TableParagraph"/>
              <w:spacing w:before="7" w:line="241" w:lineRule="exact"/>
              <w:ind w:left="83"/>
              <w:jc w:val="both"/>
              <w:rPr>
                <w:color w:val="002060"/>
              </w:rPr>
            </w:pPr>
            <w:r w:rsidRPr="00A16F67">
              <w:rPr>
                <w:color w:val="002060"/>
              </w:rPr>
              <w:t>Synthesis</w:t>
            </w:r>
          </w:p>
        </w:tc>
      </w:tr>
      <w:tr w:rsidR="0051426B" w:rsidRPr="00A16F67" w14:paraId="563B3DE3" w14:textId="77777777" w:rsidTr="00E66D02">
        <w:trPr>
          <w:trHeight w:val="268"/>
        </w:trPr>
        <w:tc>
          <w:tcPr>
            <w:tcW w:w="1560" w:type="dxa"/>
            <w:tcBorders>
              <w:top w:val="nil"/>
              <w:bottom w:val="nil"/>
            </w:tcBorders>
          </w:tcPr>
          <w:p w14:paraId="61DC547C" w14:textId="77777777" w:rsidR="0051426B" w:rsidRPr="00A16F67" w:rsidRDefault="0051426B" w:rsidP="00E66D02">
            <w:pPr>
              <w:pStyle w:val="TableParagraph"/>
              <w:jc w:val="both"/>
              <w:rPr>
                <w:color w:val="002060"/>
              </w:rPr>
            </w:pPr>
          </w:p>
        </w:tc>
        <w:tc>
          <w:tcPr>
            <w:tcW w:w="1559" w:type="dxa"/>
            <w:tcBorders>
              <w:top w:val="nil"/>
              <w:bottom w:val="nil"/>
            </w:tcBorders>
          </w:tcPr>
          <w:p w14:paraId="5CA214D4" w14:textId="77777777" w:rsidR="0051426B" w:rsidRPr="00A16F67" w:rsidRDefault="0051426B" w:rsidP="00E66D02">
            <w:pPr>
              <w:pStyle w:val="TableParagraph"/>
              <w:spacing w:before="7" w:line="241" w:lineRule="exact"/>
              <w:ind w:left="66"/>
              <w:jc w:val="both"/>
              <w:rPr>
                <w:color w:val="002060"/>
              </w:rPr>
            </w:pPr>
            <w:r w:rsidRPr="00A16F67">
              <w:rPr>
                <w:color w:val="002060"/>
              </w:rPr>
              <w:t>(plus</w:t>
            </w:r>
          </w:p>
        </w:tc>
        <w:tc>
          <w:tcPr>
            <w:tcW w:w="4373" w:type="dxa"/>
            <w:vMerge/>
            <w:tcBorders>
              <w:top w:val="nil"/>
            </w:tcBorders>
          </w:tcPr>
          <w:p w14:paraId="5105E58D"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6A443893" w14:textId="77777777" w:rsidR="0051426B" w:rsidRPr="00A16F67" w:rsidRDefault="0051426B" w:rsidP="00E66D02">
            <w:pPr>
              <w:pStyle w:val="TableParagraph"/>
              <w:spacing w:before="7" w:line="241" w:lineRule="exact"/>
              <w:ind w:left="87"/>
              <w:jc w:val="both"/>
              <w:rPr>
                <w:color w:val="002060"/>
              </w:rPr>
            </w:pPr>
            <w:r w:rsidRPr="00A16F67">
              <w:rPr>
                <w:color w:val="002060"/>
              </w:rPr>
              <w:t>Phase</w:t>
            </w:r>
          </w:p>
        </w:tc>
      </w:tr>
      <w:tr w:rsidR="0051426B" w:rsidRPr="00A16F67" w14:paraId="5F21AF9A" w14:textId="77777777" w:rsidTr="00E66D02">
        <w:trPr>
          <w:trHeight w:val="549"/>
        </w:trPr>
        <w:tc>
          <w:tcPr>
            <w:tcW w:w="1560" w:type="dxa"/>
            <w:tcBorders>
              <w:top w:val="nil"/>
              <w:bottom w:val="nil"/>
            </w:tcBorders>
          </w:tcPr>
          <w:p w14:paraId="39C2092E" w14:textId="77777777" w:rsidR="0051426B" w:rsidRPr="00A16F67" w:rsidRDefault="0051426B" w:rsidP="00E66D02">
            <w:pPr>
              <w:pStyle w:val="TableParagraph"/>
              <w:jc w:val="both"/>
              <w:rPr>
                <w:color w:val="002060"/>
              </w:rPr>
            </w:pPr>
          </w:p>
        </w:tc>
        <w:tc>
          <w:tcPr>
            <w:tcW w:w="1559" w:type="dxa"/>
            <w:tcBorders>
              <w:top w:val="nil"/>
              <w:bottom w:val="nil"/>
            </w:tcBorders>
          </w:tcPr>
          <w:p w14:paraId="63E6E9C6" w14:textId="77777777" w:rsidR="0051426B" w:rsidRPr="00A16F67" w:rsidRDefault="0051426B" w:rsidP="00E66D02">
            <w:pPr>
              <w:pStyle w:val="TableParagraph"/>
              <w:spacing w:before="12"/>
              <w:ind w:left="66"/>
              <w:jc w:val="both"/>
              <w:rPr>
                <w:color w:val="002060"/>
              </w:rPr>
            </w:pPr>
            <w:r w:rsidRPr="00A16F67">
              <w:rPr>
                <w:color w:val="002060"/>
              </w:rPr>
              <w:t>annexes)</w:t>
            </w:r>
          </w:p>
        </w:tc>
        <w:tc>
          <w:tcPr>
            <w:tcW w:w="4373" w:type="dxa"/>
            <w:vMerge/>
            <w:tcBorders>
              <w:top w:val="nil"/>
            </w:tcBorders>
          </w:tcPr>
          <w:p w14:paraId="2CA33662"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0C6A2532" w14:textId="77777777" w:rsidR="0051426B" w:rsidRPr="00A16F67" w:rsidRDefault="0051426B" w:rsidP="00E66D02">
            <w:pPr>
              <w:pStyle w:val="TableParagraph"/>
              <w:jc w:val="both"/>
              <w:rPr>
                <w:color w:val="002060"/>
              </w:rPr>
            </w:pPr>
          </w:p>
        </w:tc>
      </w:tr>
      <w:tr w:rsidR="0051426B" w:rsidRPr="00A16F67" w14:paraId="0B24E02A" w14:textId="77777777" w:rsidTr="00E66D02">
        <w:trPr>
          <w:trHeight w:val="537"/>
        </w:trPr>
        <w:tc>
          <w:tcPr>
            <w:tcW w:w="1560" w:type="dxa"/>
            <w:tcBorders>
              <w:top w:val="nil"/>
              <w:bottom w:val="nil"/>
            </w:tcBorders>
          </w:tcPr>
          <w:p w14:paraId="2A5A88E1" w14:textId="77777777" w:rsidR="0051426B" w:rsidRPr="00A16F67" w:rsidRDefault="0051426B" w:rsidP="00E66D02">
            <w:pPr>
              <w:pStyle w:val="TableParagraph"/>
              <w:spacing w:before="1"/>
              <w:jc w:val="both"/>
              <w:rPr>
                <w:color w:val="002060"/>
              </w:rPr>
            </w:pPr>
          </w:p>
          <w:p w14:paraId="6E41E2B9" w14:textId="77777777" w:rsidR="0051426B" w:rsidRPr="00A16F67" w:rsidRDefault="0051426B" w:rsidP="00E66D02">
            <w:pPr>
              <w:pStyle w:val="TableParagraph"/>
              <w:spacing w:line="229" w:lineRule="exact"/>
              <w:ind w:left="72"/>
              <w:jc w:val="both"/>
              <w:rPr>
                <w:color w:val="002060"/>
              </w:rPr>
            </w:pPr>
            <w:r w:rsidRPr="00A16F67">
              <w:rPr>
                <w:color w:val="002060"/>
                <w:w w:val="105"/>
              </w:rPr>
              <w:t xml:space="preserve">Executive </w:t>
            </w:r>
            <w:r w:rsidRPr="00A16F67">
              <w:rPr>
                <w:color w:val="002060"/>
              </w:rPr>
              <w:t>Summary</w:t>
            </w:r>
          </w:p>
        </w:tc>
        <w:tc>
          <w:tcPr>
            <w:tcW w:w="1559" w:type="dxa"/>
            <w:tcBorders>
              <w:top w:val="nil"/>
              <w:bottom w:val="nil"/>
            </w:tcBorders>
          </w:tcPr>
          <w:p w14:paraId="70A3BBE1" w14:textId="77777777" w:rsidR="0051426B" w:rsidRPr="00A16F67" w:rsidRDefault="0051426B" w:rsidP="00E66D02">
            <w:pPr>
              <w:pStyle w:val="TableParagraph"/>
              <w:spacing w:before="1"/>
              <w:jc w:val="both"/>
              <w:rPr>
                <w:color w:val="002060"/>
              </w:rPr>
            </w:pPr>
          </w:p>
          <w:p w14:paraId="546B9D80" w14:textId="77777777" w:rsidR="0051426B" w:rsidRPr="00A16F67" w:rsidRDefault="0051426B" w:rsidP="00E66D02">
            <w:pPr>
              <w:pStyle w:val="TableParagraph"/>
              <w:spacing w:line="229" w:lineRule="exact"/>
              <w:ind w:left="68"/>
              <w:jc w:val="both"/>
              <w:rPr>
                <w:color w:val="002060"/>
              </w:rPr>
            </w:pPr>
          </w:p>
          <w:p w14:paraId="3F860D98" w14:textId="77777777" w:rsidR="0051426B" w:rsidRPr="00A16F67" w:rsidRDefault="0051426B" w:rsidP="00E66D02">
            <w:pPr>
              <w:pStyle w:val="TableParagraph"/>
              <w:spacing w:line="229" w:lineRule="exact"/>
              <w:ind w:left="68"/>
              <w:jc w:val="both"/>
              <w:rPr>
                <w:color w:val="002060"/>
              </w:rPr>
            </w:pPr>
            <w:r w:rsidRPr="00A16F67">
              <w:rPr>
                <w:color w:val="002060"/>
              </w:rPr>
              <w:t>3/5</w:t>
            </w:r>
            <w:r w:rsidRPr="00A16F67">
              <w:rPr>
                <w:color w:val="002060"/>
                <w:spacing w:val="51"/>
              </w:rPr>
              <w:t xml:space="preserve"> </w:t>
            </w:r>
            <w:r w:rsidRPr="00A16F67">
              <w:rPr>
                <w:color w:val="002060"/>
              </w:rPr>
              <w:t>pages</w:t>
            </w:r>
          </w:p>
        </w:tc>
        <w:tc>
          <w:tcPr>
            <w:tcW w:w="4373" w:type="dxa"/>
            <w:vMerge/>
            <w:tcBorders>
              <w:top w:val="nil"/>
            </w:tcBorders>
          </w:tcPr>
          <w:p w14:paraId="14C44EBF"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4A0DB6A6" w14:textId="77777777" w:rsidR="0051426B" w:rsidRPr="00A16F67" w:rsidRDefault="0051426B" w:rsidP="00E66D02">
            <w:pPr>
              <w:pStyle w:val="TableParagraph"/>
              <w:spacing w:line="229" w:lineRule="exact"/>
              <w:ind w:left="80"/>
              <w:jc w:val="both"/>
              <w:rPr>
                <w:color w:val="002060"/>
              </w:rPr>
            </w:pPr>
            <w:r w:rsidRPr="00A16F67">
              <w:rPr>
                <w:color w:val="002060"/>
              </w:rPr>
              <w:t>1 week after having received comments to the Draft Final report</w:t>
            </w:r>
          </w:p>
        </w:tc>
      </w:tr>
      <w:tr w:rsidR="0051426B" w:rsidRPr="00A16F67" w14:paraId="4E17323F" w14:textId="77777777" w:rsidTr="00E66D02">
        <w:trPr>
          <w:trHeight w:val="279"/>
        </w:trPr>
        <w:tc>
          <w:tcPr>
            <w:tcW w:w="1560" w:type="dxa"/>
            <w:tcBorders>
              <w:top w:val="nil"/>
              <w:bottom w:val="nil"/>
            </w:tcBorders>
          </w:tcPr>
          <w:p w14:paraId="20B86747" w14:textId="77777777" w:rsidR="0051426B" w:rsidRPr="00A16F67" w:rsidRDefault="0051426B" w:rsidP="00E66D02">
            <w:pPr>
              <w:pStyle w:val="TableParagraph"/>
              <w:spacing w:line="259" w:lineRule="exact"/>
              <w:jc w:val="both"/>
              <w:rPr>
                <w:color w:val="002060"/>
              </w:rPr>
            </w:pPr>
          </w:p>
        </w:tc>
        <w:tc>
          <w:tcPr>
            <w:tcW w:w="1559" w:type="dxa"/>
            <w:tcBorders>
              <w:top w:val="nil"/>
              <w:bottom w:val="nil"/>
            </w:tcBorders>
          </w:tcPr>
          <w:p w14:paraId="5D5ED539" w14:textId="77777777" w:rsidR="0051426B" w:rsidRPr="00A16F67" w:rsidRDefault="0051426B" w:rsidP="00E66D02">
            <w:pPr>
              <w:pStyle w:val="TableParagraph"/>
              <w:jc w:val="both"/>
              <w:rPr>
                <w:color w:val="002060"/>
              </w:rPr>
            </w:pPr>
          </w:p>
        </w:tc>
        <w:tc>
          <w:tcPr>
            <w:tcW w:w="4373" w:type="dxa"/>
            <w:vMerge/>
            <w:tcBorders>
              <w:top w:val="nil"/>
            </w:tcBorders>
          </w:tcPr>
          <w:p w14:paraId="1A26E205"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60B9AC63" w14:textId="77777777" w:rsidR="0051426B" w:rsidRPr="00A16F67" w:rsidRDefault="0051426B" w:rsidP="00E66D02">
            <w:pPr>
              <w:pStyle w:val="TableParagraph"/>
              <w:spacing w:before="19" w:line="241" w:lineRule="exact"/>
              <w:ind w:left="79"/>
              <w:jc w:val="both"/>
              <w:rPr>
                <w:color w:val="002060"/>
              </w:rPr>
            </w:pPr>
          </w:p>
        </w:tc>
      </w:tr>
      <w:tr w:rsidR="0051426B" w:rsidRPr="00A16F67" w14:paraId="019FC591" w14:textId="77777777" w:rsidTr="00E66D02">
        <w:trPr>
          <w:trHeight w:val="266"/>
        </w:trPr>
        <w:tc>
          <w:tcPr>
            <w:tcW w:w="1560" w:type="dxa"/>
            <w:tcBorders>
              <w:top w:val="nil"/>
              <w:bottom w:val="nil"/>
            </w:tcBorders>
          </w:tcPr>
          <w:p w14:paraId="6AEF8462" w14:textId="77777777" w:rsidR="0051426B" w:rsidRPr="00A16F67" w:rsidRDefault="0051426B" w:rsidP="00E66D02">
            <w:pPr>
              <w:pStyle w:val="TableParagraph"/>
              <w:jc w:val="both"/>
              <w:rPr>
                <w:color w:val="002060"/>
              </w:rPr>
            </w:pPr>
          </w:p>
        </w:tc>
        <w:tc>
          <w:tcPr>
            <w:tcW w:w="1559" w:type="dxa"/>
            <w:tcBorders>
              <w:top w:val="nil"/>
              <w:bottom w:val="nil"/>
            </w:tcBorders>
          </w:tcPr>
          <w:p w14:paraId="01B69A38" w14:textId="77777777" w:rsidR="0051426B" w:rsidRPr="00A16F67" w:rsidRDefault="0051426B" w:rsidP="00E66D02">
            <w:pPr>
              <w:pStyle w:val="TableParagraph"/>
              <w:jc w:val="both"/>
              <w:rPr>
                <w:color w:val="002060"/>
              </w:rPr>
            </w:pPr>
          </w:p>
        </w:tc>
        <w:tc>
          <w:tcPr>
            <w:tcW w:w="4373" w:type="dxa"/>
            <w:vMerge/>
            <w:tcBorders>
              <w:top w:val="nil"/>
            </w:tcBorders>
          </w:tcPr>
          <w:p w14:paraId="5546F823"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1EAA2D7D" w14:textId="77777777" w:rsidR="0051426B" w:rsidRPr="00A16F67" w:rsidRDefault="0051426B" w:rsidP="00E66D02">
            <w:pPr>
              <w:pStyle w:val="TableParagraph"/>
              <w:spacing w:before="8" w:line="238" w:lineRule="exact"/>
              <w:ind w:left="79"/>
              <w:jc w:val="both"/>
              <w:rPr>
                <w:color w:val="002060"/>
              </w:rPr>
            </w:pPr>
          </w:p>
        </w:tc>
      </w:tr>
      <w:tr w:rsidR="0051426B" w:rsidRPr="00A16F67" w14:paraId="580FE554" w14:textId="77777777" w:rsidTr="00E66D02">
        <w:trPr>
          <w:trHeight w:val="266"/>
        </w:trPr>
        <w:tc>
          <w:tcPr>
            <w:tcW w:w="1560" w:type="dxa"/>
            <w:tcBorders>
              <w:top w:val="nil"/>
              <w:bottom w:val="nil"/>
            </w:tcBorders>
          </w:tcPr>
          <w:p w14:paraId="696B0525" w14:textId="77777777" w:rsidR="0051426B" w:rsidRPr="00A16F67" w:rsidRDefault="0051426B" w:rsidP="00E66D02">
            <w:pPr>
              <w:pStyle w:val="TableParagraph"/>
              <w:jc w:val="both"/>
              <w:rPr>
                <w:color w:val="002060"/>
              </w:rPr>
            </w:pPr>
          </w:p>
        </w:tc>
        <w:tc>
          <w:tcPr>
            <w:tcW w:w="1559" w:type="dxa"/>
            <w:tcBorders>
              <w:top w:val="nil"/>
              <w:bottom w:val="nil"/>
            </w:tcBorders>
          </w:tcPr>
          <w:p w14:paraId="49B1427F" w14:textId="77777777" w:rsidR="0051426B" w:rsidRPr="00A16F67" w:rsidRDefault="0051426B" w:rsidP="00E66D02">
            <w:pPr>
              <w:pStyle w:val="TableParagraph"/>
              <w:jc w:val="both"/>
              <w:rPr>
                <w:color w:val="002060"/>
              </w:rPr>
            </w:pPr>
          </w:p>
        </w:tc>
        <w:tc>
          <w:tcPr>
            <w:tcW w:w="4373" w:type="dxa"/>
            <w:vMerge/>
            <w:tcBorders>
              <w:top w:val="nil"/>
            </w:tcBorders>
          </w:tcPr>
          <w:p w14:paraId="3050D037"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27508BCC" w14:textId="77777777" w:rsidR="0051426B" w:rsidRPr="00A16F67" w:rsidRDefault="0051426B" w:rsidP="00E66D02">
            <w:pPr>
              <w:pStyle w:val="TableParagraph"/>
              <w:spacing w:before="10" w:line="236" w:lineRule="exact"/>
              <w:ind w:left="80"/>
              <w:jc w:val="both"/>
              <w:rPr>
                <w:color w:val="002060"/>
              </w:rPr>
            </w:pPr>
          </w:p>
        </w:tc>
      </w:tr>
      <w:tr w:rsidR="0051426B" w:rsidRPr="00A16F67" w14:paraId="1F6705A4" w14:textId="77777777" w:rsidTr="00E66D02">
        <w:trPr>
          <w:trHeight w:val="268"/>
        </w:trPr>
        <w:tc>
          <w:tcPr>
            <w:tcW w:w="1560" w:type="dxa"/>
            <w:tcBorders>
              <w:top w:val="nil"/>
              <w:bottom w:val="nil"/>
            </w:tcBorders>
          </w:tcPr>
          <w:p w14:paraId="74DDA7A5" w14:textId="77777777" w:rsidR="0051426B" w:rsidRPr="00A16F67" w:rsidRDefault="0051426B" w:rsidP="00E66D02">
            <w:pPr>
              <w:pStyle w:val="TableParagraph"/>
              <w:jc w:val="both"/>
              <w:rPr>
                <w:color w:val="002060"/>
              </w:rPr>
            </w:pPr>
          </w:p>
        </w:tc>
        <w:tc>
          <w:tcPr>
            <w:tcW w:w="1559" w:type="dxa"/>
            <w:tcBorders>
              <w:top w:val="nil"/>
              <w:bottom w:val="nil"/>
            </w:tcBorders>
          </w:tcPr>
          <w:p w14:paraId="767566DD" w14:textId="77777777" w:rsidR="0051426B" w:rsidRPr="00A16F67" w:rsidRDefault="0051426B" w:rsidP="00E66D02">
            <w:pPr>
              <w:pStyle w:val="TableParagraph"/>
              <w:jc w:val="both"/>
              <w:rPr>
                <w:color w:val="002060"/>
              </w:rPr>
            </w:pPr>
          </w:p>
        </w:tc>
        <w:tc>
          <w:tcPr>
            <w:tcW w:w="4373" w:type="dxa"/>
            <w:vMerge/>
            <w:tcBorders>
              <w:top w:val="nil"/>
            </w:tcBorders>
          </w:tcPr>
          <w:p w14:paraId="10F82B4B" w14:textId="77777777" w:rsidR="0051426B" w:rsidRPr="00A16F67" w:rsidRDefault="0051426B" w:rsidP="00E66D02">
            <w:pPr>
              <w:jc w:val="both"/>
              <w:rPr>
                <w:rFonts w:ascii="Arial" w:hAnsi="Arial" w:cs="Arial"/>
                <w:color w:val="002060"/>
              </w:rPr>
            </w:pPr>
          </w:p>
        </w:tc>
        <w:tc>
          <w:tcPr>
            <w:tcW w:w="1555" w:type="dxa"/>
            <w:tcBorders>
              <w:top w:val="nil"/>
              <w:bottom w:val="nil"/>
            </w:tcBorders>
          </w:tcPr>
          <w:p w14:paraId="1BA18B3B" w14:textId="77777777" w:rsidR="0051426B" w:rsidRPr="00A16F67" w:rsidRDefault="0051426B" w:rsidP="00E66D02">
            <w:pPr>
              <w:pStyle w:val="TableParagraph"/>
              <w:spacing w:before="7" w:line="241" w:lineRule="exact"/>
              <w:ind w:left="80"/>
              <w:jc w:val="both"/>
              <w:rPr>
                <w:color w:val="002060"/>
              </w:rPr>
            </w:pPr>
          </w:p>
        </w:tc>
      </w:tr>
      <w:tr w:rsidR="0051426B" w:rsidRPr="00A16F67" w14:paraId="4BC1B41B" w14:textId="77777777" w:rsidTr="00E66D02">
        <w:trPr>
          <w:trHeight w:val="367"/>
        </w:trPr>
        <w:tc>
          <w:tcPr>
            <w:tcW w:w="1560" w:type="dxa"/>
            <w:tcBorders>
              <w:top w:val="nil"/>
              <w:bottom w:val="single" w:sz="4" w:space="0" w:color="auto"/>
            </w:tcBorders>
          </w:tcPr>
          <w:p w14:paraId="4E5028B0" w14:textId="77777777" w:rsidR="0051426B" w:rsidRPr="00A16F67" w:rsidRDefault="0051426B" w:rsidP="00E66D02">
            <w:pPr>
              <w:pStyle w:val="TableParagraph"/>
              <w:jc w:val="both"/>
              <w:rPr>
                <w:color w:val="002060"/>
                <w:w w:val="110"/>
              </w:rPr>
            </w:pPr>
          </w:p>
          <w:p w14:paraId="7435C60B" w14:textId="77777777" w:rsidR="0051426B" w:rsidRPr="00A16F67" w:rsidRDefault="0051426B" w:rsidP="00E66D02">
            <w:pPr>
              <w:pStyle w:val="TableParagraph"/>
              <w:jc w:val="both"/>
              <w:rPr>
                <w:color w:val="002060"/>
              </w:rPr>
            </w:pPr>
            <w:r w:rsidRPr="00A16F67">
              <w:rPr>
                <w:color w:val="002060"/>
                <w:w w:val="110"/>
              </w:rPr>
              <w:t>Final report</w:t>
            </w:r>
          </w:p>
        </w:tc>
        <w:tc>
          <w:tcPr>
            <w:tcW w:w="1559" w:type="dxa"/>
            <w:tcBorders>
              <w:top w:val="nil"/>
              <w:bottom w:val="single" w:sz="4" w:space="0" w:color="auto"/>
            </w:tcBorders>
          </w:tcPr>
          <w:p w14:paraId="4DFB9998" w14:textId="77777777" w:rsidR="0051426B" w:rsidRPr="00A16F67" w:rsidRDefault="0051426B" w:rsidP="00E66D02">
            <w:pPr>
              <w:pStyle w:val="TableParagraph"/>
              <w:jc w:val="both"/>
              <w:rPr>
                <w:color w:val="002060"/>
              </w:rPr>
            </w:pPr>
          </w:p>
          <w:p w14:paraId="484030F6" w14:textId="77777777" w:rsidR="0051426B" w:rsidRPr="00A16F67" w:rsidRDefault="0051426B" w:rsidP="00E66D02">
            <w:pPr>
              <w:pStyle w:val="TableParagraph"/>
              <w:jc w:val="both"/>
              <w:rPr>
                <w:color w:val="002060"/>
              </w:rPr>
            </w:pPr>
            <w:r w:rsidRPr="00A16F67">
              <w:rPr>
                <w:color w:val="002060"/>
              </w:rPr>
              <w:t>25/30 pages maximum (plus annexes</w:t>
            </w:r>
          </w:p>
        </w:tc>
        <w:tc>
          <w:tcPr>
            <w:tcW w:w="4373" w:type="dxa"/>
            <w:vMerge/>
            <w:tcBorders>
              <w:top w:val="nil"/>
              <w:bottom w:val="single" w:sz="4" w:space="0" w:color="auto"/>
            </w:tcBorders>
          </w:tcPr>
          <w:p w14:paraId="61A337EA" w14:textId="77777777" w:rsidR="0051426B" w:rsidRPr="00A16F67" w:rsidRDefault="0051426B" w:rsidP="00E66D02">
            <w:pPr>
              <w:jc w:val="both"/>
              <w:rPr>
                <w:rFonts w:ascii="Arial" w:hAnsi="Arial" w:cs="Arial"/>
                <w:color w:val="002060"/>
              </w:rPr>
            </w:pPr>
          </w:p>
        </w:tc>
        <w:tc>
          <w:tcPr>
            <w:tcW w:w="1555" w:type="dxa"/>
            <w:tcBorders>
              <w:top w:val="nil"/>
              <w:bottom w:val="single" w:sz="4" w:space="0" w:color="auto"/>
            </w:tcBorders>
          </w:tcPr>
          <w:p w14:paraId="4DA4F116" w14:textId="77777777" w:rsidR="0051426B" w:rsidRPr="00A16F67" w:rsidRDefault="0051426B" w:rsidP="00E66D02">
            <w:pPr>
              <w:pStyle w:val="TableParagraph"/>
              <w:spacing w:before="12"/>
              <w:ind w:left="77"/>
              <w:jc w:val="both"/>
              <w:rPr>
                <w:color w:val="002060"/>
              </w:rPr>
            </w:pPr>
            <w:r w:rsidRPr="00A16F67">
              <w:rPr>
                <w:color w:val="002060"/>
              </w:rPr>
              <w:t>1 week after having delivered comments to the Draft Final report</w:t>
            </w:r>
          </w:p>
        </w:tc>
      </w:tr>
    </w:tbl>
    <w:p w14:paraId="612744DA" w14:textId="77777777" w:rsidR="0051426B" w:rsidRPr="00A16F67" w:rsidRDefault="0051426B" w:rsidP="0051426B">
      <w:pPr>
        <w:jc w:val="both"/>
        <w:rPr>
          <w:rFonts w:ascii="Arial" w:hAnsi="Arial" w:cs="Arial"/>
          <w:color w:val="002060"/>
          <w:lang w:val="en-US"/>
        </w:rPr>
      </w:pPr>
    </w:p>
    <w:p w14:paraId="3A893F41"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bookmarkStart w:id="29" w:name="_Toc45703242"/>
      <w:r w:rsidRPr="00A16F67">
        <w:rPr>
          <w:rFonts w:ascii="Arial" w:hAnsi="Arial" w:cs="Arial"/>
          <w:b/>
          <w:bCs/>
          <w:color w:val="002060"/>
          <w:sz w:val="22"/>
          <w:szCs w:val="22"/>
        </w:rPr>
        <w:t>Use of the EVAL module by the evaluators</w:t>
      </w:r>
      <w:bookmarkEnd w:id="29"/>
    </w:p>
    <w:p w14:paraId="3E4C7535" w14:textId="77777777" w:rsidR="0051426B" w:rsidRPr="00A16F67" w:rsidRDefault="0051426B" w:rsidP="0051426B">
      <w:pPr>
        <w:pStyle w:val="Paragrafoelenco"/>
        <w:ind w:left="1426"/>
        <w:jc w:val="both"/>
        <w:rPr>
          <w:rFonts w:ascii="Arial" w:hAnsi="Arial" w:cs="Arial"/>
          <w:color w:val="002060"/>
          <w:lang w:val="en-US"/>
        </w:rPr>
      </w:pPr>
    </w:p>
    <w:p w14:paraId="16394EDE"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It is strongly recommended that the </w:t>
      </w:r>
      <w:r w:rsidRPr="00A16F67">
        <w:rPr>
          <w:rFonts w:ascii="Arial" w:hAnsi="Arial" w:cs="Arial"/>
          <w:b/>
          <w:color w:val="002060"/>
          <w:lang w:val="en-US"/>
        </w:rPr>
        <w:t>submission of deliverables</w:t>
      </w:r>
      <w:r w:rsidRPr="00A16F67">
        <w:rPr>
          <w:rFonts w:ascii="Arial" w:hAnsi="Arial" w:cs="Arial"/>
          <w:color w:val="002060"/>
          <w:lang w:val="en-US"/>
        </w:rPr>
        <w:t xml:space="preserve"> by the selected contractor </w:t>
      </w:r>
      <w:r w:rsidRPr="00A16F67">
        <w:rPr>
          <w:rFonts w:ascii="Arial" w:hAnsi="Arial" w:cs="Arial"/>
          <w:b/>
          <w:color w:val="002060"/>
          <w:lang w:val="en-US"/>
        </w:rPr>
        <w:t>be performed through their uploading in the EVAL Module</w:t>
      </w:r>
      <w:r w:rsidRPr="00A16F67">
        <w:rPr>
          <w:rFonts w:ascii="Arial" w:hAnsi="Arial" w:cs="Arial"/>
          <w:color w:val="002060"/>
          <w:lang w:val="en-US"/>
        </w:rPr>
        <w:t>, an evaluation process management tool and repository of the European Commission. The selected contractor will receive access to online and offline guidance in order to operate with the module during the related Specific contract validity.</w:t>
      </w:r>
    </w:p>
    <w:p w14:paraId="2F93619B"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r w:rsidRPr="00A16F67">
        <w:rPr>
          <w:rFonts w:ascii="Arial" w:hAnsi="Arial" w:cs="Arial"/>
          <w:b/>
          <w:bCs/>
          <w:color w:val="002060"/>
          <w:sz w:val="22"/>
          <w:szCs w:val="22"/>
        </w:rPr>
        <w:t>Comments</w:t>
      </w:r>
    </w:p>
    <w:p w14:paraId="441451AC" w14:textId="77777777" w:rsidR="0051426B" w:rsidRPr="00A16F67" w:rsidRDefault="0051426B" w:rsidP="0051426B">
      <w:pPr>
        <w:jc w:val="both"/>
        <w:rPr>
          <w:rFonts w:ascii="Arial" w:hAnsi="Arial" w:cs="Arial"/>
          <w:color w:val="002060"/>
        </w:rPr>
      </w:pPr>
    </w:p>
    <w:p w14:paraId="5A8E0F92"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lastRenderedPageBreak/>
        <w:t>For each report, ECES, representing the consortium, and the EU Delegation focal points will submit comments within 5 calendar days. The revised reports incorporating comments received from the ECES shall be submitted within 5 calendar days from the date of receipt of the comments. The evaluator(s) should provide a separate document (a comments sheet) explaining how and where comments have been integrated or the reason for non-integration of certain comments.</w:t>
      </w:r>
    </w:p>
    <w:p w14:paraId="16F836F2" w14:textId="77777777" w:rsidR="0051426B" w:rsidRPr="00A16F67" w:rsidRDefault="0051426B" w:rsidP="0051426B">
      <w:pPr>
        <w:pStyle w:val="Titolo2"/>
        <w:keepNext w:val="0"/>
        <w:spacing w:before="120"/>
        <w:ind w:left="1426"/>
        <w:jc w:val="both"/>
        <w:rPr>
          <w:rFonts w:ascii="Arial" w:hAnsi="Arial" w:cs="Arial"/>
          <w:b/>
          <w:bCs/>
          <w:color w:val="002060"/>
          <w:sz w:val="22"/>
          <w:szCs w:val="22"/>
        </w:rPr>
      </w:pPr>
      <w:bookmarkStart w:id="30" w:name="_Toc516673276"/>
      <w:bookmarkStart w:id="31" w:name="_Toc45703244"/>
    </w:p>
    <w:p w14:paraId="4B60B2C3"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r w:rsidRPr="00A16F67">
        <w:rPr>
          <w:rFonts w:ascii="Arial" w:hAnsi="Arial" w:cs="Arial"/>
          <w:b/>
          <w:bCs/>
          <w:color w:val="002060"/>
          <w:sz w:val="22"/>
          <w:szCs w:val="22"/>
        </w:rPr>
        <w:t>Assessment of the quality of the Final Report and of the Executive Summary</w:t>
      </w:r>
      <w:bookmarkEnd w:id="30"/>
      <w:bookmarkEnd w:id="31"/>
    </w:p>
    <w:p w14:paraId="57B6BC4E" w14:textId="77777777" w:rsidR="0051426B" w:rsidRPr="00A16F67" w:rsidRDefault="0051426B" w:rsidP="0051426B">
      <w:pPr>
        <w:jc w:val="both"/>
        <w:rPr>
          <w:rFonts w:ascii="Arial" w:hAnsi="Arial" w:cs="Arial"/>
          <w:color w:val="002060"/>
          <w:lang w:val="en-US"/>
        </w:rPr>
      </w:pPr>
    </w:p>
    <w:p w14:paraId="1862D18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quality of the draft versions of the Final Report and of the Executive Summary will be assessed by the Evaluation Manager using the online Quality Assessment Grid (QAG) in the EVAL Module (text provided in Annex V). The Contractor is given – through the EVAL module - the possibility to comment on the assessments formulated by the Evaluation Manager. The QAG will then be reviewed following the submission of the final version of the Final Report and of the Executive Summary.</w:t>
      </w:r>
    </w:p>
    <w:p w14:paraId="220D160A"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r w:rsidRPr="00A16F67">
        <w:rPr>
          <w:rFonts w:ascii="Arial" w:hAnsi="Arial" w:cs="Arial"/>
          <w:b/>
          <w:bCs/>
          <w:color w:val="002060"/>
          <w:sz w:val="22"/>
          <w:szCs w:val="22"/>
        </w:rPr>
        <w:t>Language</w:t>
      </w:r>
    </w:p>
    <w:p w14:paraId="6B1349FC" w14:textId="77777777" w:rsidR="0051426B" w:rsidRPr="00A16F67" w:rsidRDefault="0051426B" w:rsidP="0051426B">
      <w:pPr>
        <w:jc w:val="both"/>
        <w:rPr>
          <w:rFonts w:ascii="Arial" w:hAnsi="Arial" w:cs="Arial"/>
          <w:color w:val="002060"/>
        </w:rPr>
      </w:pPr>
    </w:p>
    <w:p w14:paraId="5E0A25E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All reports shall be submitted in English.</w:t>
      </w:r>
    </w:p>
    <w:p w14:paraId="465D1BB5" w14:textId="77777777" w:rsidR="0051426B" w:rsidRPr="00A16F67" w:rsidRDefault="0051426B" w:rsidP="0051426B">
      <w:pPr>
        <w:jc w:val="both"/>
        <w:rPr>
          <w:rFonts w:ascii="Arial" w:hAnsi="Arial" w:cs="Arial"/>
          <w:color w:val="002060"/>
          <w:lang w:val="en-US"/>
        </w:rPr>
      </w:pPr>
    </w:p>
    <w:p w14:paraId="7CFCD434"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r w:rsidRPr="00A16F67">
        <w:rPr>
          <w:rFonts w:ascii="Arial" w:hAnsi="Arial" w:cs="Arial"/>
          <w:b/>
          <w:bCs/>
          <w:color w:val="002060"/>
          <w:sz w:val="22"/>
          <w:szCs w:val="22"/>
        </w:rPr>
        <w:t>Number of copies</w:t>
      </w:r>
    </w:p>
    <w:p w14:paraId="0A65CCD9" w14:textId="77777777" w:rsidR="0051426B" w:rsidRPr="00A16F67" w:rsidRDefault="0051426B" w:rsidP="0051426B">
      <w:pPr>
        <w:jc w:val="both"/>
        <w:rPr>
          <w:rFonts w:ascii="Arial" w:hAnsi="Arial" w:cs="Arial"/>
          <w:color w:val="002060"/>
        </w:rPr>
      </w:pPr>
    </w:p>
    <w:p w14:paraId="7E706158"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final version of the Final Report will be provided in 4 paper copies and in electronic version in PDF and MS WORD format.</w:t>
      </w:r>
    </w:p>
    <w:p w14:paraId="385355DF" w14:textId="77777777" w:rsidR="0051426B" w:rsidRPr="00A16F67" w:rsidRDefault="0051426B" w:rsidP="0051426B">
      <w:pPr>
        <w:jc w:val="both"/>
        <w:rPr>
          <w:rFonts w:ascii="Arial" w:hAnsi="Arial" w:cs="Arial"/>
          <w:color w:val="002060"/>
          <w:lang w:val="en-US"/>
        </w:rPr>
      </w:pPr>
    </w:p>
    <w:p w14:paraId="70120AE0" w14:textId="77777777" w:rsidR="0051426B" w:rsidRPr="00A16F67" w:rsidRDefault="0051426B" w:rsidP="0051426B">
      <w:pPr>
        <w:pStyle w:val="Titolo2"/>
        <w:keepNext w:val="0"/>
        <w:numPr>
          <w:ilvl w:val="1"/>
          <w:numId w:val="1"/>
        </w:numPr>
        <w:spacing w:before="120"/>
        <w:jc w:val="both"/>
        <w:rPr>
          <w:rFonts w:ascii="Arial" w:hAnsi="Arial" w:cs="Arial"/>
          <w:b/>
          <w:bCs/>
          <w:color w:val="002060"/>
          <w:sz w:val="22"/>
          <w:szCs w:val="22"/>
        </w:rPr>
      </w:pPr>
      <w:r w:rsidRPr="00A16F67">
        <w:rPr>
          <w:rFonts w:ascii="Arial" w:hAnsi="Arial" w:cs="Arial"/>
          <w:b/>
          <w:bCs/>
          <w:color w:val="002060"/>
          <w:sz w:val="22"/>
          <w:szCs w:val="22"/>
        </w:rPr>
        <w:t>Formatting of reports</w:t>
      </w:r>
    </w:p>
    <w:p w14:paraId="7F381C6C" w14:textId="77777777" w:rsidR="0051426B" w:rsidRPr="00A16F67" w:rsidRDefault="0051426B" w:rsidP="0051426B">
      <w:pPr>
        <w:jc w:val="both"/>
        <w:rPr>
          <w:rFonts w:ascii="Arial" w:hAnsi="Arial" w:cs="Arial"/>
          <w:color w:val="002060"/>
        </w:rPr>
      </w:pPr>
    </w:p>
    <w:p w14:paraId="26A74E8D" w14:textId="77777777" w:rsidR="0051426B" w:rsidRPr="00A16F67" w:rsidRDefault="0051426B" w:rsidP="0051426B">
      <w:pPr>
        <w:jc w:val="both"/>
        <w:rPr>
          <w:rFonts w:ascii="Arial" w:hAnsi="Arial" w:cs="Arial"/>
          <w:color w:val="002060"/>
          <w:lang w:val="en-US"/>
        </w:rPr>
        <w:sectPr w:rsidR="0051426B" w:rsidRPr="00A16F67" w:rsidSect="001D7071">
          <w:footerReference w:type="default" r:id="rId10"/>
          <w:pgSz w:w="11906" w:h="16838"/>
          <w:pgMar w:top="1418" w:right="992" w:bottom="1559" w:left="1440" w:header="709" w:footer="919" w:gutter="0"/>
          <w:cols w:space="708"/>
          <w:docGrid w:linePitch="360"/>
        </w:sectPr>
      </w:pPr>
      <w:r w:rsidRPr="00A16F67">
        <w:rPr>
          <w:rFonts w:ascii="Arial" w:hAnsi="Arial" w:cs="Arial"/>
          <w:color w:val="002060"/>
          <w:lang w:val="en-US"/>
        </w:rPr>
        <w:t>All reports will be produced using Font Arial minimum 11, single spacing. The draft report will use consecutive numbers for the paragraphs for easier commenting. These will be removed in the final draft of the report.</w:t>
      </w:r>
    </w:p>
    <w:p w14:paraId="7B7D3FAD" w14:textId="77777777" w:rsidR="0051426B" w:rsidRPr="00A16F67" w:rsidRDefault="0051426B" w:rsidP="0051426B">
      <w:pPr>
        <w:pStyle w:val="Section"/>
        <w:rPr>
          <w:rFonts w:ascii="Arial" w:hAnsi="Arial" w:cs="Arial"/>
          <w:color w:val="002060"/>
          <w:sz w:val="22"/>
          <w:szCs w:val="22"/>
          <w:lang w:val="en-GB"/>
        </w:rPr>
      </w:pPr>
      <w:r w:rsidRPr="00A16F67">
        <w:rPr>
          <w:rFonts w:ascii="Arial" w:hAnsi="Arial" w:cs="Arial"/>
          <w:color w:val="002060"/>
          <w:sz w:val="22"/>
          <w:szCs w:val="22"/>
          <w:lang w:val="en-GB"/>
        </w:rPr>
        <w:lastRenderedPageBreak/>
        <w:t xml:space="preserve">Annexes </w:t>
      </w:r>
    </w:p>
    <w:p w14:paraId="0F00C27E" w14:textId="77777777" w:rsidR="0051426B" w:rsidRPr="00A16F67" w:rsidRDefault="0051426B" w:rsidP="0051426B">
      <w:pPr>
        <w:pStyle w:val="Titolo10"/>
        <w:ind w:left="432" w:hanging="432"/>
        <w:jc w:val="both"/>
        <w:rPr>
          <w:rFonts w:ascii="Arial" w:hAnsi="Arial" w:cs="Arial"/>
          <w:color w:val="002060"/>
          <w:sz w:val="22"/>
          <w:szCs w:val="22"/>
          <w:u w:val="single"/>
        </w:rPr>
      </w:pPr>
      <w:r w:rsidRPr="00A16F67">
        <w:rPr>
          <w:rFonts w:ascii="Arial" w:hAnsi="Arial" w:cs="Arial"/>
          <w:color w:val="002060"/>
          <w:sz w:val="22"/>
          <w:szCs w:val="22"/>
          <w:u w:val="single"/>
        </w:rPr>
        <w:t>Annex I: Specific Technical Evaluation Criteria</w:t>
      </w:r>
    </w:p>
    <w:p w14:paraId="2B320BF4" w14:textId="77777777" w:rsidR="0051426B" w:rsidRPr="00A16F67" w:rsidRDefault="0051426B" w:rsidP="0051426B">
      <w:pPr>
        <w:jc w:val="both"/>
        <w:rPr>
          <w:rFonts w:ascii="Arial" w:hAnsi="Arial" w:cs="Arial"/>
          <w:color w:val="002060"/>
          <w:lang w:val="en-US"/>
        </w:rPr>
      </w:pPr>
    </w:p>
    <w:p w14:paraId="3A01619D" w14:textId="77777777" w:rsidR="0051426B" w:rsidRPr="00A16F67" w:rsidRDefault="0051426B" w:rsidP="0051426B">
      <w:pPr>
        <w:tabs>
          <w:tab w:val="left" w:pos="1276"/>
        </w:tabs>
        <w:jc w:val="both"/>
        <w:rPr>
          <w:rFonts w:ascii="Arial" w:hAnsi="Arial" w:cs="Arial"/>
          <w:b/>
          <w:color w:val="002060"/>
        </w:rPr>
      </w:pPr>
      <w:r w:rsidRPr="00A16F67">
        <w:rPr>
          <w:rFonts w:ascii="Arial" w:hAnsi="Arial" w:cs="Arial"/>
          <w:b/>
          <w:color w:val="002060"/>
        </w:rPr>
        <w:t xml:space="preserve">SPECIFIC TECHNICAL EVALUATION CRITERIA </w:t>
      </w:r>
    </w:p>
    <w:p w14:paraId="620A92EF" w14:textId="77777777" w:rsidR="0051426B" w:rsidRPr="00A16F67" w:rsidRDefault="0051426B" w:rsidP="0051426B">
      <w:pPr>
        <w:tabs>
          <w:tab w:val="left" w:pos="1276"/>
          <w:tab w:val="left" w:pos="4500"/>
        </w:tabs>
        <w:jc w:val="both"/>
        <w:rPr>
          <w:rFonts w:ascii="Arial" w:hAnsi="Arial" w:cs="Arial"/>
          <w:b/>
          <w:color w:val="002060"/>
        </w:rPr>
      </w:pPr>
    </w:p>
    <w:p w14:paraId="4AB3BEEE" w14:textId="77777777" w:rsidR="0051426B" w:rsidRPr="00A16F67" w:rsidRDefault="0051426B" w:rsidP="0051426B">
      <w:pPr>
        <w:pStyle w:val="Paragrafoelenco"/>
        <w:numPr>
          <w:ilvl w:val="0"/>
          <w:numId w:val="15"/>
        </w:numPr>
        <w:spacing w:after="120" w:line="240" w:lineRule="auto"/>
        <w:jc w:val="both"/>
        <w:rPr>
          <w:rFonts w:ascii="Arial" w:hAnsi="Arial" w:cs="Arial"/>
          <w:b/>
          <w:caps/>
          <w:color w:val="002060"/>
        </w:rPr>
      </w:pPr>
      <w:r w:rsidRPr="00A16F67">
        <w:rPr>
          <w:rFonts w:ascii="Arial" w:hAnsi="Arial" w:cs="Arial"/>
          <w:b/>
          <w:caps/>
          <w:color w:val="002060"/>
        </w:rPr>
        <w:t xml:space="preserve">Technical evaluation criteria </w:t>
      </w:r>
    </w:p>
    <w:p w14:paraId="6CB07DB6"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Contracting Authority selects the offer with the best value for money using an 80/20 weighting between technical quality and price</w:t>
      </w:r>
      <w:r w:rsidRPr="00A16F67">
        <w:rPr>
          <w:rStyle w:val="Rimandonotaapidipagina"/>
          <w:rFonts w:ascii="Arial" w:hAnsi="Arial" w:cs="Arial"/>
          <w:color w:val="002060"/>
        </w:rPr>
        <w:footnoteReference w:id="8"/>
      </w:r>
      <w:r w:rsidRPr="00A16F67">
        <w:rPr>
          <w:rFonts w:ascii="Arial" w:hAnsi="Arial" w:cs="Arial"/>
          <w:color w:val="002060"/>
          <w:lang w:val="en-US"/>
        </w:rPr>
        <w:t xml:space="preserve">. </w:t>
      </w:r>
    </w:p>
    <w:p w14:paraId="49D3935F"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Technical quality is evaluated on the basis of the following grid: </w:t>
      </w:r>
    </w:p>
    <w:p w14:paraId="54C97ED9" w14:textId="77777777" w:rsidR="0051426B" w:rsidRPr="00A16F67" w:rsidRDefault="0051426B" w:rsidP="0051426B">
      <w:pPr>
        <w:ind w:firstLine="284"/>
        <w:jc w:val="both"/>
        <w:rPr>
          <w:rFonts w:ascii="Arial" w:hAnsi="Arial" w:cs="Arial"/>
          <w:b/>
          <w:color w:val="00206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417"/>
      </w:tblGrid>
      <w:tr w:rsidR="0051426B" w:rsidRPr="00A16F67" w14:paraId="332F426A"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11434C8" w14:textId="77777777" w:rsidR="0051426B" w:rsidRPr="00A16F67" w:rsidRDefault="0051426B" w:rsidP="00E66D02">
            <w:pPr>
              <w:jc w:val="both"/>
              <w:rPr>
                <w:rFonts w:ascii="Arial" w:hAnsi="Arial" w:cs="Arial"/>
                <w:b/>
                <w:color w:val="002060"/>
              </w:rPr>
            </w:pPr>
            <w:proofErr w:type="spellStart"/>
            <w:r w:rsidRPr="00A16F67">
              <w:rPr>
                <w:rFonts w:ascii="Arial" w:hAnsi="Arial" w:cs="Arial"/>
                <w:b/>
                <w:color w:val="002060"/>
              </w:rPr>
              <w:t>Criteria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39B05B" w14:textId="77777777" w:rsidR="0051426B" w:rsidRPr="00A16F67" w:rsidRDefault="0051426B" w:rsidP="00E66D02">
            <w:pPr>
              <w:jc w:val="both"/>
              <w:rPr>
                <w:rFonts w:ascii="Arial" w:hAnsi="Arial" w:cs="Arial"/>
                <w:b/>
                <w:color w:val="002060"/>
              </w:rPr>
            </w:pPr>
            <w:r w:rsidRPr="00A16F67">
              <w:rPr>
                <w:rFonts w:ascii="Arial" w:hAnsi="Arial" w:cs="Arial"/>
                <w:b/>
                <w:color w:val="002060"/>
              </w:rPr>
              <w:t>Maximum</w:t>
            </w:r>
          </w:p>
        </w:tc>
      </w:tr>
      <w:tr w:rsidR="0051426B" w:rsidRPr="00A16F67" w14:paraId="1EBA6920"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3AE8E" w14:textId="77777777" w:rsidR="0051426B" w:rsidRPr="00A16F67" w:rsidRDefault="0051426B" w:rsidP="00E66D02">
            <w:pPr>
              <w:jc w:val="both"/>
              <w:rPr>
                <w:rFonts w:ascii="Arial" w:hAnsi="Arial" w:cs="Arial"/>
                <w:b/>
                <w:i/>
                <w:color w:val="002060"/>
                <w:lang w:val="en-US"/>
              </w:rPr>
            </w:pPr>
            <w:r w:rsidRPr="00A16F67">
              <w:rPr>
                <w:rFonts w:ascii="Arial" w:hAnsi="Arial" w:cs="Arial"/>
                <w:b/>
                <w:i/>
                <w:color w:val="002060"/>
                <w:lang w:val="en-US"/>
              </w:rPr>
              <w:t xml:space="preserve">Total score for </w:t>
            </w:r>
            <w:proofErr w:type="spellStart"/>
            <w:r w:rsidRPr="00A16F67">
              <w:rPr>
                <w:rFonts w:ascii="Arial" w:hAnsi="Arial" w:cs="Arial"/>
                <w:b/>
                <w:i/>
                <w:color w:val="002060"/>
                <w:lang w:val="en-US"/>
              </w:rPr>
              <w:t>Organisation</w:t>
            </w:r>
            <w:proofErr w:type="spellEnd"/>
            <w:r w:rsidRPr="00A16F67">
              <w:rPr>
                <w:rFonts w:ascii="Arial" w:hAnsi="Arial" w:cs="Arial"/>
                <w:b/>
                <w:i/>
                <w:color w:val="002060"/>
                <w:lang w:val="en-US"/>
              </w:rPr>
              <w:t xml:space="preserve"> and Methodology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5375" w14:textId="77777777" w:rsidR="0051426B" w:rsidRPr="00A16F67" w:rsidRDefault="0051426B" w:rsidP="00E66D02">
            <w:pPr>
              <w:jc w:val="both"/>
              <w:rPr>
                <w:rFonts w:ascii="Arial" w:hAnsi="Arial" w:cs="Arial"/>
                <w:b/>
                <w:i/>
                <w:color w:val="002060"/>
              </w:rPr>
            </w:pPr>
            <w:r w:rsidRPr="00A16F67">
              <w:rPr>
                <w:rFonts w:ascii="Arial" w:hAnsi="Arial" w:cs="Arial"/>
                <w:b/>
                <w:i/>
                <w:color w:val="002060"/>
              </w:rPr>
              <w:t>40</w:t>
            </w:r>
          </w:p>
        </w:tc>
      </w:tr>
      <w:tr w:rsidR="0051426B" w:rsidRPr="00A16F67" w14:paraId="7477F334"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705FBE40" w14:textId="77777777" w:rsidR="0051426B" w:rsidRPr="00A16F67" w:rsidRDefault="0051426B" w:rsidP="0051426B">
            <w:pPr>
              <w:pStyle w:val="Paragrafoelenco"/>
              <w:numPr>
                <w:ilvl w:val="0"/>
                <w:numId w:val="13"/>
              </w:numPr>
              <w:spacing w:after="120" w:line="240" w:lineRule="auto"/>
              <w:ind w:left="447" w:hanging="283"/>
              <w:jc w:val="both"/>
              <w:rPr>
                <w:rFonts w:ascii="Arial" w:hAnsi="Arial" w:cs="Arial"/>
                <w:color w:val="002060"/>
                <w:lang w:val="en-US"/>
              </w:rPr>
            </w:pPr>
            <w:r w:rsidRPr="00A16F67">
              <w:rPr>
                <w:rFonts w:ascii="Arial" w:hAnsi="Arial" w:cs="Arial"/>
                <w:color w:val="002060"/>
                <w:lang w:val="en-US"/>
              </w:rPr>
              <w:t xml:space="preserve">Understanding of </w:t>
            </w:r>
            <w:proofErr w:type="spellStart"/>
            <w:r w:rsidRPr="00A16F67">
              <w:rPr>
                <w:rFonts w:ascii="Arial" w:hAnsi="Arial" w:cs="Arial"/>
                <w:color w:val="002060"/>
                <w:lang w:val="en-US"/>
              </w:rPr>
              <w:t>ToR</w:t>
            </w:r>
            <w:proofErr w:type="spellEnd"/>
            <w:r w:rsidRPr="00A16F67">
              <w:rPr>
                <w:rFonts w:ascii="Arial" w:hAnsi="Arial" w:cs="Arial"/>
                <w:color w:val="002060"/>
                <w:lang w:val="en-US"/>
              </w:rPr>
              <w:t xml:space="preserve"> and the aim of the services to be provided</w:t>
            </w:r>
          </w:p>
        </w:tc>
        <w:tc>
          <w:tcPr>
            <w:tcW w:w="1417" w:type="dxa"/>
            <w:tcBorders>
              <w:top w:val="single" w:sz="4" w:space="0" w:color="auto"/>
              <w:left w:val="single" w:sz="4" w:space="0" w:color="auto"/>
              <w:bottom w:val="single" w:sz="4" w:space="0" w:color="auto"/>
              <w:right w:val="single" w:sz="4" w:space="0" w:color="auto"/>
            </w:tcBorders>
            <w:hideMark/>
          </w:tcPr>
          <w:p w14:paraId="24127DFC" w14:textId="77777777" w:rsidR="0051426B" w:rsidRPr="00A16F67" w:rsidRDefault="0051426B" w:rsidP="00E66D02">
            <w:pPr>
              <w:jc w:val="both"/>
              <w:rPr>
                <w:rFonts w:ascii="Arial" w:hAnsi="Arial" w:cs="Arial"/>
                <w:b/>
                <w:color w:val="002060"/>
              </w:rPr>
            </w:pPr>
            <w:r w:rsidRPr="00A16F67">
              <w:rPr>
                <w:rFonts w:ascii="Arial" w:hAnsi="Arial" w:cs="Arial"/>
                <w:b/>
                <w:color w:val="002060"/>
              </w:rPr>
              <w:t>10</w:t>
            </w:r>
          </w:p>
        </w:tc>
      </w:tr>
      <w:tr w:rsidR="0051426B" w:rsidRPr="00A16F67" w14:paraId="7CD13F5D"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tcPr>
          <w:p w14:paraId="38B9F6BF" w14:textId="77777777" w:rsidR="0051426B" w:rsidRPr="00A16F67" w:rsidRDefault="0051426B" w:rsidP="0051426B">
            <w:pPr>
              <w:pStyle w:val="Paragrafoelenco"/>
              <w:numPr>
                <w:ilvl w:val="0"/>
                <w:numId w:val="13"/>
              </w:numPr>
              <w:spacing w:after="120" w:line="240" w:lineRule="auto"/>
              <w:ind w:left="447" w:hanging="283"/>
              <w:jc w:val="both"/>
              <w:rPr>
                <w:rFonts w:ascii="Arial" w:hAnsi="Arial" w:cs="Arial"/>
                <w:color w:val="002060"/>
                <w:lang w:val="en-US"/>
              </w:rPr>
            </w:pPr>
            <w:r w:rsidRPr="00A16F67">
              <w:rPr>
                <w:rFonts w:ascii="Arial" w:hAnsi="Arial" w:cs="Arial"/>
                <w:color w:val="002060"/>
                <w:lang w:val="en-US"/>
              </w:rPr>
              <w:t>Overall methodological approach, quality control approach, appropriate mix of tools and estimate of difficulties and challenges</w:t>
            </w:r>
          </w:p>
        </w:tc>
        <w:tc>
          <w:tcPr>
            <w:tcW w:w="1417" w:type="dxa"/>
            <w:tcBorders>
              <w:top w:val="single" w:sz="4" w:space="0" w:color="auto"/>
              <w:left w:val="single" w:sz="4" w:space="0" w:color="auto"/>
              <w:bottom w:val="single" w:sz="4" w:space="0" w:color="auto"/>
              <w:right w:val="single" w:sz="4" w:space="0" w:color="auto"/>
            </w:tcBorders>
          </w:tcPr>
          <w:p w14:paraId="513BC3BE" w14:textId="77777777" w:rsidR="0051426B" w:rsidRPr="00A16F67" w:rsidRDefault="0051426B" w:rsidP="00E66D02">
            <w:pPr>
              <w:jc w:val="both"/>
              <w:rPr>
                <w:rFonts w:ascii="Arial" w:hAnsi="Arial" w:cs="Arial"/>
                <w:b/>
                <w:color w:val="002060"/>
              </w:rPr>
            </w:pPr>
            <w:r w:rsidRPr="00A16F67">
              <w:rPr>
                <w:rFonts w:ascii="Arial" w:hAnsi="Arial" w:cs="Arial"/>
                <w:b/>
                <w:color w:val="002060"/>
              </w:rPr>
              <w:t>15</w:t>
            </w:r>
          </w:p>
        </w:tc>
      </w:tr>
      <w:tr w:rsidR="0051426B" w:rsidRPr="00A16F67" w14:paraId="3EAF7EFC"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tcPr>
          <w:p w14:paraId="0278CFD8" w14:textId="77777777" w:rsidR="0051426B" w:rsidRPr="00A16F67" w:rsidRDefault="0051426B" w:rsidP="0051426B">
            <w:pPr>
              <w:pStyle w:val="Paragrafoelenco"/>
              <w:numPr>
                <w:ilvl w:val="0"/>
                <w:numId w:val="13"/>
              </w:numPr>
              <w:spacing w:after="120" w:line="240" w:lineRule="auto"/>
              <w:ind w:left="447" w:hanging="283"/>
              <w:jc w:val="both"/>
              <w:rPr>
                <w:rFonts w:ascii="Arial" w:hAnsi="Arial" w:cs="Arial"/>
                <w:color w:val="002060"/>
                <w:lang w:val="en-US"/>
              </w:rPr>
            </w:pPr>
            <w:r w:rsidRPr="00A16F67">
              <w:rPr>
                <w:rFonts w:ascii="Arial" w:hAnsi="Arial" w:cs="Arial"/>
                <w:color w:val="002060"/>
                <w:lang w:val="en-US"/>
              </w:rPr>
              <w:t>Technical added value, backstopping and role of the involved members of the consortium</w:t>
            </w:r>
          </w:p>
        </w:tc>
        <w:tc>
          <w:tcPr>
            <w:tcW w:w="1417" w:type="dxa"/>
            <w:tcBorders>
              <w:top w:val="single" w:sz="4" w:space="0" w:color="auto"/>
              <w:left w:val="single" w:sz="4" w:space="0" w:color="auto"/>
              <w:bottom w:val="single" w:sz="4" w:space="0" w:color="auto"/>
              <w:right w:val="single" w:sz="4" w:space="0" w:color="auto"/>
            </w:tcBorders>
          </w:tcPr>
          <w:p w14:paraId="6FCA4B16" w14:textId="77777777" w:rsidR="0051426B" w:rsidRPr="00A16F67" w:rsidRDefault="0051426B" w:rsidP="00E66D02">
            <w:pPr>
              <w:jc w:val="both"/>
              <w:rPr>
                <w:rFonts w:ascii="Arial" w:hAnsi="Arial" w:cs="Arial"/>
                <w:b/>
                <w:color w:val="002060"/>
              </w:rPr>
            </w:pPr>
            <w:r w:rsidRPr="00A16F67">
              <w:rPr>
                <w:rFonts w:ascii="Arial" w:hAnsi="Arial" w:cs="Arial"/>
                <w:b/>
                <w:color w:val="002060"/>
              </w:rPr>
              <w:t>5</w:t>
            </w:r>
          </w:p>
        </w:tc>
      </w:tr>
      <w:tr w:rsidR="0051426B" w:rsidRPr="00A16F67" w14:paraId="59B05900"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6DA75AFE" w14:textId="77777777" w:rsidR="0051426B" w:rsidRPr="00A16F67" w:rsidRDefault="0051426B" w:rsidP="0051426B">
            <w:pPr>
              <w:pStyle w:val="Paragrafoelenco"/>
              <w:numPr>
                <w:ilvl w:val="0"/>
                <w:numId w:val="13"/>
              </w:numPr>
              <w:spacing w:after="120" w:line="240" w:lineRule="auto"/>
              <w:ind w:left="447" w:hanging="283"/>
              <w:jc w:val="both"/>
              <w:rPr>
                <w:rFonts w:ascii="Arial" w:hAnsi="Arial" w:cs="Arial"/>
                <w:color w:val="002060"/>
                <w:lang w:val="en-US"/>
              </w:rPr>
            </w:pPr>
            <w:proofErr w:type="spellStart"/>
            <w:r w:rsidRPr="00A16F67">
              <w:rPr>
                <w:rFonts w:ascii="Arial" w:hAnsi="Arial" w:cs="Arial"/>
                <w:color w:val="002060"/>
                <w:lang w:val="en-US"/>
              </w:rPr>
              <w:t>Organisation</w:t>
            </w:r>
            <w:proofErr w:type="spellEnd"/>
            <w:r w:rsidRPr="00A16F67">
              <w:rPr>
                <w:rFonts w:ascii="Arial" w:hAnsi="Arial" w:cs="Arial"/>
                <w:color w:val="002060"/>
                <w:lang w:val="en-US"/>
              </w:rPr>
              <w:t xml:space="preserve"> of tasks including timetable</w:t>
            </w:r>
          </w:p>
        </w:tc>
        <w:tc>
          <w:tcPr>
            <w:tcW w:w="1417" w:type="dxa"/>
            <w:tcBorders>
              <w:top w:val="single" w:sz="4" w:space="0" w:color="auto"/>
              <w:left w:val="single" w:sz="4" w:space="0" w:color="auto"/>
              <w:bottom w:val="single" w:sz="4" w:space="0" w:color="auto"/>
              <w:right w:val="single" w:sz="4" w:space="0" w:color="auto"/>
            </w:tcBorders>
            <w:hideMark/>
          </w:tcPr>
          <w:p w14:paraId="485AAD1F" w14:textId="77777777" w:rsidR="0051426B" w:rsidRPr="00A16F67" w:rsidRDefault="0051426B" w:rsidP="00E66D02">
            <w:pPr>
              <w:jc w:val="both"/>
              <w:rPr>
                <w:rFonts w:ascii="Arial" w:hAnsi="Arial" w:cs="Arial"/>
                <w:b/>
                <w:color w:val="002060"/>
              </w:rPr>
            </w:pPr>
            <w:r w:rsidRPr="00A16F67">
              <w:rPr>
                <w:rFonts w:ascii="Arial" w:hAnsi="Arial" w:cs="Arial"/>
                <w:b/>
                <w:color w:val="002060"/>
              </w:rPr>
              <w:t>10</w:t>
            </w:r>
          </w:p>
        </w:tc>
      </w:tr>
      <w:tr w:rsidR="0051426B" w:rsidRPr="00A16F67" w14:paraId="5875068A"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2D90" w14:textId="77777777" w:rsidR="0051426B" w:rsidRPr="00A16F67" w:rsidRDefault="0051426B" w:rsidP="00E66D02">
            <w:pPr>
              <w:jc w:val="both"/>
              <w:rPr>
                <w:rFonts w:ascii="Arial" w:hAnsi="Arial" w:cs="Arial"/>
                <w:b/>
                <w:i/>
                <w:color w:val="002060"/>
                <w:lang w:val="en-US"/>
              </w:rPr>
            </w:pPr>
            <w:r w:rsidRPr="00A16F67">
              <w:rPr>
                <w:rFonts w:ascii="Arial" w:hAnsi="Arial" w:cs="Arial"/>
                <w:b/>
                <w:i/>
                <w:color w:val="002060"/>
                <w:lang w:val="en-US"/>
              </w:rPr>
              <w:t xml:space="preserve">Score for the expertise of the proposed team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7E1F9" w14:textId="77777777" w:rsidR="0051426B" w:rsidRPr="00A16F67" w:rsidRDefault="0051426B" w:rsidP="00E66D02">
            <w:pPr>
              <w:jc w:val="both"/>
              <w:rPr>
                <w:rFonts w:ascii="Arial" w:hAnsi="Arial" w:cs="Arial"/>
                <w:b/>
                <w:i/>
                <w:color w:val="002060"/>
              </w:rPr>
            </w:pPr>
            <w:r w:rsidRPr="00A16F67">
              <w:rPr>
                <w:rFonts w:ascii="Arial" w:hAnsi="Arial" w:cs="Arial"/>
                <w:b/>
                <w:i/>
                <w:color w:val="002060"/>
              </w:rPr>
              <w:t>60</w:t>
            </w:r>
          </w:p>
        </w:tc>
      </w:tr>
      <w:tr w:rsidR="0051426B" w:rsidRPr="00A16F67" w14:paraId="781BC4A3" w14:textId="77777777" w:rsidTr="00E66D02">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C88CA5B" w14:textId="77777777" w:rsidR="0051426B" w:rsidRPr="00A16F67" w:rsidRDefault="0051426B" w:rsidP="00E66D02">
            <w:pPr>
              <w:jc w:val="both"/>
              <w:rPr>
                <w:rFonts w:ascii="Arial" w:hAnsi="Arial" w:cs="Arial"/>
                <w:b/>
                <w:i/>
                <w:caps/>
                <w:color w:val="002060"/>
              </w:rPr>
            </w:pPr>
            <w:r w:rsidRPr="00A16F67">
              <w:rPr>
                <w:rFonts w:ascii="Arial" w:hAnsi="Arial" w:cs="Arial"/>
                <w:b/>
                <w:i/>
                <w:caps/>
                <w:color w:val="002060"/>
              </w:rPr>
              <w:t>Overall total score</w:t>
            </w: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6C7BFF4" w14:textId="77777777" w:rsidR="0051426B" w:rsidRPr="00A16F67" w:rsidRDefault="0051426B" w:rsidP="00E66D02">
            <w:pPr>
              <w:jc w:val="both"/>
              <w:rPr>
                <w:rFonts w:ascii="Arial" w:hAnsi="Arial" w:cs="Arial"/>
                <w:b/>
                <w:i/>
                <w:color w:val="002060"/>
              </w:rPr>
            </w:pPr>
            <w:r w:rsidRPr="00A16F67">
              <w:rPr>
                <w:rFonts w:ascii="Arial" w:hAnsi="Arial" w:cs="Arial"/>
                <w:b/>
                <w:i/>
                <w:color w:val="002060"/>
              </w:rPr>
              <w:t>100</w:t>
            </w:r>
          </w:p>
        </w:tc>
      </w:tr>
    </w:tbl>
    <w:p w14:paraId="5C53889D" w14:textId="77777777" w:rsidR="0051426B" w:rsidRPr="00A16F67" w:rsidRDefault="0051426B" w:rsidP="0051426B">
      <w:pPr>
        <w:jc w:val="both"/>
        <w:rPr>
          <w:rFonts w:ascii="Arial" w:hAnsi="Arial" w:cs="Arial"/>
          <w:b/>
          <w:i/>
          <w:color w:val="002060"/>
        </w:rPr>
      </w:pPr>
    </w:p>
    <w:p w14:paraId="0BACE25A" w14:textId="77777777" w:rsidR="0051426B" w:rsidRPr="00A16F67" w:rsidRDefault="0051426B" w:rsidP="0051426B">
      <w:pPr>
        <w:pStyle w:val="Paragrafoelenco"/>
        <w:numPr>
          <w:ilvl w:val="0"/>
          <w:numId w:val="15"/>
        </w:numPr>
        <w:spacing w:after="120" w:line="240" w:lineRule="auto"/>
        <w:jc w:val="both"/>
        <w:rPr>
          <w:rFonts w:ascii="Arial" w:hAnsi="Arial" w:cs="Arial"/>
          <w:b/>
          <w:caps/>
          <w:color w:val="002060"/>
        </w:rPr>
      </w:pPr>
      <w:r w:rsidRPr="00A16F67">
        <w:rPr>
          <w:rFonts w:ascii="Arial" w:hAnsi="Arial" w:cs="Arial"/>
          <w:b/>
          <w:caps/>
          <w:color w:val="002060"/>
        </w:rPr>
        <w:t xml:space="preserve">Technical threshold </w:t>
      </w:r>
    </w:p>
    <w:p w14:paraId="02745F15"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Any offer falling short of the technical threshold of 75 out of 100 points, is automatically rejected.</w:t>
      </w:r>
    </w:p>
    <w:p w14:paraId="45704793" w14:textId="77777777" w:rsidR="0051426B" w:rsidRPr="00A16F67" w:rsidRDefault="0051426B" w:rsidP="0051426B">
      <w:pPr>
        <w:jc w:val="both"/>
        <w:rPr>
          <w:rFonts w:ascii="Arial" w:hAnsi="Arial" w:cs="Arial"/>
          <w:color w:val="002060"/>
          <w:lang w:val="en-US"/>
        </w:rPr>
      </w:pPr>
    </w:p>
    <w:p w14:paraId="7F76ACEA" w14:textId="77777777" w:rsidR="0051426B" w:rsidRPr="00A16F67" w:rsidRDefault="0051426B" w:rsidP="0051426B">
      <w:pPr>
        <w:pStyle w:val="Titolo10"/>
        <w:ind w:left="432" w:hanging="432"/>
        <w:jc w:val="both"/>
        <w:rPr>
          <w:rFonts w:ascii="Arial" w:hAnsi="Arial" w:cs="Arial"/>
          <w:color w:val="002060"/>
          <w:sz w:val="22"/>
          <w:szCs w:val="22"/>
        </w:rPr>
      </w:pPr>
    </w:p>
    <w:p w14:paraId="06D48E0A" w14:textId="77777777" w:rsidR="0051426B" w:rsidRPr="00A16F67" w:rsidRDefault="0051426B" w:rsidP="0051426B">
      <w:pPr>
        <w:pStyle w:val="Titolo10"/>
        <w:ind w:left="432" w:hanging="432"/>
        <w:jc w:val="both"/>
        <w:rPr>
          <w:rFonts w:ascii="Arial" w:hAnsi="Arial" w:cs="Arial"/>
          <w:color w:val="002060"/>
          <w:sz w:val="22"/>
          <w:szCs w:val="22"/>
        </w:rPr>
      </w:pPr>
    </w:p>
    <w:p w14:paraId="2359C105" w14:textId="77777777" w:rsidR="0051426B" w:rsidRPr="00A16F67" w:rsidRDefault="0051426B" w:rsidP="0051426B">
      <w:pPr>
        <w:pStyle w:val="Titolo10"/>
        <w:ind w:left="432" w:hanging="432"/>
        <w:jc w:val="both"/>
        <w:rPr>
          <w:rFonts w:ascii="Arial" w:hAnsi="Arial" w:cs="Arial"/>
          <w:color w:val="002060"/>
          <w:sz w:val="22"/>
          <w:szCs w:val="22"/>
        </w:rPr>
      </w:pPr>
    </w:p>
    <w:p w14:paraId="454E96D0" w14:textId="77777777" w:rsidR="0051426B" w:rsidRPr="00A16F67" w:rsidRDefault="0051426B" w:rsidP="0051426B">
      <w:pPr>
        <w:pStyle w:val="Titolo10"/>
        <w:ind w:left="432" w:hanging="432"/>
        <w:jc w:val="both"/>
        <w:rPr>
          <w:rFonts w:ascii="Arial" w:hAnsi="Arial" w:cs="Arial"/>
          <w:color w:val="002060"/>
          <w:sz w:val="22"/>
          <w:szCs w:val="22"/>
        </w:rPr>
      </w:pPr>
    </w:p>
    <w:p w14:paraId="72FC73AA" w14:textId="77777777" w:rsidR="0051426B" w:rsidRPr="00A16F67" w:rsidRDefault="0051426B" w:rsidP="0051426B">
      <w:pPr>
        <w:jc w:val="both"/>
        <w:rPr>
          <w:rFonts w:ascii="Arial" w:hAnsi="Arial" w:cs="Arial"/>
          <w:lang w:val="en-US"/>
        </w:rPr>
      </w:pPr>
    </w:p>
    <w:p w14:paraId="59EE333F" w14:textId="77777777" w:rsidR="0051426B" w:rsidRPr="00A16F67" w:rsidRDefault="0051426B" w:rsidP="0051426B">
      <w:pPr>
        <w:jc w:val="both"/>
        <w:rPr>
          <w:rFonts w:ascii="Arial" w:hAnsi="Arial" w:cs="Arial"/>
          <w:lang w:val="en-US"/>
        </w:rPr>
      </w:pPr>
    </w:p>
    <w:p w14:paraId="2230E6B5" w14:textId="77777777" w:rsidR="0051426B" w:rsidRPr="00A16F67" w:rsidRDefault="0051426B" w:rsidP="0051426B">
      <w:pPr>
        <w:jc w:val="both"/>
        <w:rPr>
          <w:rFonts w:ascii="Arial" w:hAnsi="Arial" w:cs="Arial"/>
          <w:lang w:val="en-US"/>
        </w:rPr>
      </w:pPr>
    </w:p>
    <w:p w14:paraId="490F7A08" w14:textId="77777777" w:rsidR="0051426B" w:rsidRPr="00A16F67" w:rsidRDefault="0051426B" w:rsidP="0051426B">
      <w:pPr>
        <w:jc w:val="both"/>
        <w:rPr>
          <w:rFonts w:ascii="Arial" w:hAnsi="Arial" w:cs="Arial"/>
          <w:lang w:val="en-US"/>
        </w:rPr>
      </w:pPr>
    </w:p>
    <w:p w14:paraId="71C95B4C" w14:textId="77777777" w:rsidR="0051426B" w:rsidRPr="00A16F67" w:rsidRDefault="0051426B" w:rsidP="0051426B">
      <w:pPr>
        <w:jc w:val="both"/>
        <w:rPr>
          <w:rFonts w:ascii="Arial" w:hAnsi="Arial" w:cs="Arial"/>
          <w:lang w:val="en-US"/>
        </w:rPr>
      </w:pPr>
    </w:p>
    <w:p w14:paraId="54C05D02" w14:textId="77777777" w:rsidR="0051426B" w:rsidRPr="00A16F67" w:rsidRDefault="0051426B" w:rsidP="0051426B">
      <w:pPr>
        <w:jc w:val="both"/>
        <w:rPr>
          <w:rFonts w:ascii="Arial" w:hAnsi="Arial" w:cs="Arial"/>
          <w:lang w:val="en-US"/>
        </w:rPr>
      </w:pPr>
    </w:p>
    <w:p w14:paraId="72BCECDE" w14:textId="77777777" w:rsidR="0051426B" w:rsidRPr="00A16F67" w:rsidRDefault="0051426B" w:rsidP="0051426B">
      <w:pPr>
        <w:jc w:val="both"/>
        <w:rPr>
          <w:rFonts w:ascii="Arial" w:hAnsi="Arial" w:cs="Arial"/>
          <w:lang w:val="en-US"/>
        </w:rPr>
      </w:pPr>
    </w:p>
    <w:p w14:paraId="54D7E401" w14:textId="77777777" w:rsidR="0051426B" w:rsidRPr="00A16F67" w:rsidRDefault="0051426B" w:rsidP="0051426B">
      <w:pPr>
        <w:jc w:val="both"/>
        <w:rPr>
          <w:rFonts w:ascii="Arial" w:hAnsi="Arial" w:cs="Arial"/>
          <w:color w:val="002060"/>
          <w:lang w:val="en-US"/>
        </w:rPr>
      </w:pPr>
    </w:p>
    <w:p w14:paraId="7952CECE" w14:textId="77777777" w:rsidR="0051426B" w:rsidRPr="00A16F67" w:rsidRDefault="0051426B" w:rsidP="0051426B">
      <w:pPr>
        <w:jc w:val="both"/>
        <w:rPr>
          <w:rFonts w:ascii="Arial" w:hAnsi="Arial" w:cs="Arial"/>
          <w:color w:val="002060"/>
          <w:lang w:val="en-US"/>
        </w:rPr>
      </w:pPr>
    </w:p>
    <w:p w14:paraId="78D4A9DF" w14:textId="77777777" w:rsidR="0051426B" w:rsidRPr="00A16F67" w:rsidRDefault="0051426B" w:rsidP="0051426B">
      <w:pPr>
        <w:pStyle w:val="Titolo10"/>
        <w:spacing w:before="0"/>
        <w:ind w:left="431" w:hanging="431"/>
        <w:jc w:val="both"/>
        <w:rPr>
          <w:rFonts w:ascii="Arial" w:hAnsi="Arial" w:cs="Arial"/>
          <w:color w:val="002060"/>
          <w:sz w:val="22"/>
          <w:szCs w:val="22"/>
          <w:u w:val="single"/>
        </w:rPr>
      </w:pPr>
      <w:r w:rsidRPr="00A16F67">
        <w:rPr>
          <w:rFonts w:ascii="Arial" w:hAnsi="Arial" w:cs="Arial"/>
          <w:color w:val="002060"/>
          <w:sz w:val="22"/>
          <w:szCs w:val="22"/>
          <w:u w:val="single"/>
        </w:rPr>
        <w:t>Annex II: Information that will be provided to the evaluation team</w:t>
      </w:r>
    </w:p>
    <w:p w14:paraId="1185C5BA" w14:textId="77777777" w:rsidR="0051426B" w:rsidRPr="00A16F67" w:rsidRDefault="0051426B" w:rsidP="0051426B">
      <w:pPr>
        <w:autoSpaceDE w:val="0"/>
        <w:autoSpaceDN w:val="0"/>
        <w:adjustRightInd w:val="0"/>
        <w:jc w:val="both"/>
        <w:rPr>
          <w:rFonts w:ascii="Arial" w:eastAsia="Calibri" w:hAnsi="Arial" w:cs="Arial"/>
          <w:i/>
          <w:color w:val="002060"/>
          <w:highlight w:val="yellow"/>
          <w:lang w:val="en-US"/>
        </w:rPr>
      </w:pPr>
    </w:p>
    <w:p w14:paraId="53FF31D5"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Legal texts and political commitments pertaining to the Action(s) to be evaluated</w:t>
      </w:r>
    </w:p>
    <w:p w14:paraId="00279A3D"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 xml:space="preserve">Country Strategy Paper Jordan and Indicative </w:t>
      </w:r>
      <w:proofErr w:type="spellStart"/>
      <w:r w:rsidRPr="00A16F67">
        <w:rPr>
          <w:rFonts w:ascii="Arial" w:hAnsi="Arial" w:cs="Arial"/>
          <w:color w:val="002060"/>
          <w:lang w:val="en-US"/>
        </w:rPr>
        <w:t>Programmes</w:t>
      </w:r>
      <w:proofErr w:type="spellEnd"/>
      <w:r w:rsidRPr="00A16F67">
        <w:rPr>
          <w:rFonts w:ascii="Arial" w:hAnsi="Arial" w:cs="Arial"/>
          <w:color w:val="002060"/>
          <w:lang w:val="en-US"/>
        </w:rPr>
        <w:t xml:space="preserve"> (and equivalent) for the periods covered</w:t>
      </w:r>
    </w:p>
    <w:p w14:paraId="0A54D22E"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 xml:space="preserve">Relevant national / sector policies and plans from National and Local partners and other donors </w:t>
      </w:r>
    </w:p>
    <w:p w14:paraId="730FF524"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rPr>
      </w:pPr>
      <w:r w:rsidRPr="00A16F67">
        <w:rPr>
          <w:rFonts w:ascii="Arial" w:hAnsi="Arial" w:cs="Arial"/>
          <w:color w:val="002060"/>
        </w:rPr>
        <w:t xml:space="preserve">Action identification </w:t>
      </w:r>
      <w:proofErr w:type="spellStart"/>
      <w:r w:rsidRPr="00A16F67">
        <w:rPr>
          <w:rFonts w:ascii="Arial" w:hAnsi="Arial" w:cs="Arial"/>
          <w:color w:val="002060"/>
        </w:rPr>
        <w:t>studies</w:t>
      </w:r>
      <w:proofErr w:type="spellEnd"/>
    </w:p>
    <w:p w14:paraId="463C6AC4"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rPr>
      </w:pPr>
      <w:r w:rsidRPr="00A16F67">
        <w:rPr>
          <w:rFonts w:ascii="Arial" w:hAnsi="Arial" w:cs="Arial"/>
          <w:color w:val="002060"/>
        </w:rPr>
        <w:t xml:space="preserve">Action </w:t>
      </w:r>
      <w:proofErr w:type="spellStart"/>
      <w:r w:rsidRPr="00A16F67">
        <w:rPr>
          <w:rFonts w:ascii="Arial" w:hAnsi="Arial" w:cs="Arial"/>
          <w:color w:val="002060"/>
        </w:rPr>
        <w:t>feasibility</w:t>
      </w:r>
      <w:proofErr w:type="spellEnd"/>
      <w:r w:rsidRPr="00A16F67">
        <w:rPr>
          <w:rFonts w:ascii="Arial" w:hAnsi="Arial" w:cs="Arial"/>
          <w:color w:val="002060"/>
        </w:rPr>
        <w:t xml:space="preserve"> / formulation </w:t>
      </w:r>
      <w:proofErr w:type="spellStart"/>
      <w:r w:rsidRPr="00A16F67">
        <w:rPr>
          <w:rFonts w:ascii="Arial" w:hAnsi="Arial" w:cs="Arial"/>
          <w:color w:val="002060"/>
        </w:rPr>
        <w:t>studies</w:t>
      </w:r>
      <w:proofErr w:type="spellEnd"/>
    </w:p>
    <w:p w14:paraId="16D8C622"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rPr>
      </w:pPr>
      <w:r w:rsidRPr="00A16F67">
        <w:rPr>
          <w:rFonts w:ascii="Arial" w:hAnsi="Arial" w:cs="Arial"/>
          <w:color w:val="002060"/>
        </w:rPr>
        <w:t xml:space="preserve">Action </w:t>
      </w:r>
      <w:proofErr w:type="spellStart"/>
      <w:r w:rsidRPr="00A16F67">
        <w:rPr>
          <w:rFonts w:ascii="Arial" w:hAnsi="Arial" w:cs="Arial"/>
          <w:color w:val="002060"/>
        </w:rPr>
        <w:t>financing</w:t>
      </w:r>
      <w:proofErr w:type="spellEnd"/>
      <w:r w:rsidRPr="00A16F67">
        <w:rPr>
          <w:rFonts w:ascii="Arial" w:hAnsi="Arial" w:cs="Arial"/>
          <w:color w:val="002060"/>
        </w:rPr>
        <w:t xml:space="preserve"> agreement and addenda</w:t>
      </w:r>
    </w:p>
    <w:p w14:paraId="1535D388"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Action’s quarterly and annual progress reports, and technical reports</w:t>
      </w:r>
    </w:p>
    <w:p w14:paraId="4D00BF54"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Relevant documentation from National/Local partners and other donors</w:t>
      </w:r>
    </w:p>
    <w:p w14:paraId="30B8D8D3"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rPr>
      </w:pPr>
      <w:hyperlink r:id="rId11" w:history="1">
        <w:r w:rsidRPr="00A16F67">
          <w:rPr>
            <w:rStyle w:val="Collegamentoipertestuale"/>
            <w:rFonts w:ascii="Arial" w:hAnsi="Arial" w:cs="Arial"/>
            <w:color w:val="002060"/>
          </w:rPr>
          <w:t xml:space="preserve">Guidance for </w:t>
        </w:r>
        <w:proofErr w:type="spellStart"/>
        <w:r w:rsidRPr="00A16F67">
          <w:rPr>
            <w:rStyle w:val="Collegamentoipertestuale"/>
            <w:rFonts w:ascii="Arial" w:hAnsi="Arial" w:cs="Arial"/>
            <w:color w:val="002060"/>
          </w:rPr>
          <w:t>Gender</w:t>
        </w:r>
        <w:proofErr w:type="spellEnd"/>
        <w:r w:rsidRPr="00A16F67">
          <w:rPr>
            <w:rStyle w:val="Collegamentoipertestuale"/>
            <w:rFonts w:ascii="Arial" w:hAnsi="Arial" w:cs="Arial"/>
            <w:color w:val="002060"/>
          </w:rPr>
          <w:t xml:space="preserve"> sensitive </w:t>
        </w:r>
        <w:proofErr w:type="spellStart"/>
        <w:r w:rsidRPr="00A16F67">
          <w:rPr>
            <w:rStyle w:val="Collegamentoipertestuale"/>
            <w:rFonts w:ascii="Arial" w:hAnsi="Arial" w:cs="Arial"/>
            <w:color w:val="002060"/>
          </w:rPr>
          <w:t>evaluations</w:t>
        </w:r>
        <w:proofErr w:type="spellEnd"/>
      </w:hyperlink>
      <w:r w:rsidRPr="00A16F67">
        <w:rPr>
          <w:rFonts w:ascii="Arial" w:hAnsi="Arial" w:cs="Arial"/>
          <w:color w:val="002060"/>
        </w:rPr>
        <w:t xml:space="preserve"> </w:t>
      </w:r>
    </w:p>
    <w:p w14:paraId="3E62F24A"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Calendar and minutes of all the meeting of the Steering Committee of the Action(s)</w:t>
      </w:r>
    </w:p>
    <w:p w14:paraId="74F5E057"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lang w:val="en-US"/>
        </w:rPr>
      </w:pPr>
      <w:r w:rsidRPr="00A16F67">
        <w:rPr>
          <w:rFonts w:ascii="Arial" w:hAnsi="Arial" w:cs="Arial"/>
          <w:color w:val="002060"/>
          <w:lang w:val="en-US"/>
        </w:rPr>
        <w:t>Mid Term and ROM reports and external system audit</w:t>
      </w:r>
    </w:p>
    <w:p w14:paraId="17AC532F" w14:textId="77777777" w:rsidR="0051426B" w:rsidRPr="00A16F67" w:rsidRDefault="0051426B" w:rsidP="0051426B">
      <w:pPr>
        <w:pStyle w:val="Paragrafoelenco"/>
        <w:widowControl w:val="0"/>
        <w:numPr>
          <w:ilvl w:val="0"/>
          <w:numId w:val="21"/>
        </w:numPr>
        <w:autoSpaceDE w:val="0"/>
        <w:autoSpaceDN w:val="0"/>
        <w:spacing w:after="200" w:line="276" w:lineRule="auto"/>
        <w:ind w:right="85"/>
        <w:jc w:val="both"/>
        <w:rPr>
          <w:rFonts w:ascii="Arial" w:hAnsi="Arial" w:cs="Arial"/>
          <w:color w:val="002060"/>
        </w:rPr>
      </w:pPr>
      <w:proofErr w:type="spellStart"/>
      <w:r w:rsidRPr="00A16F67">
        <w:rPr>
          <w:rFonts w:ascii="Arial" w:hAnsi="Arial" w:cs="Arial"/>
          <w:color w:val="002060"/>
        </w:rPr>
        <w:t>Any</w:t>
      </w:r>
      <w:proofErr w:type="spellEnd"/>
      <w:r w:rsidRPr="00A16F67">
        <w:rPr>
          <w:rFonts w:ascii="Arial" w:hAnsi="Arial" w:cs="Arial"/>
          <w:color w:val="002060"/>
        </w:rPr>
        <w:t xml:space="preserve"> </w:t>
      </w:r>
      <w:proofErr w:type="spellStart"/>
      <w:r w:rsidRPr="00A16F67">
        <w:rPr>
          <w:rFonts w:ascii="Arial" w:hAnsi="Arial" w:cs="Arial"/>
          <w:color w:val="002060"/>
        </w:rPr>
        <w:t>other</w:t>
      </w:r>
      <w:proofErr w:type="spellEnd"/>
      <w:r w:rsidRPr="00A16F67">
        <w:rPr>
          <w:rFonts w:ascii="Arial" w:hAnsi="Arial" w:cs="Arial"/>
          <w:color w:val="002060"/>
        </w:rPr>
        <w:t xml:space="preserve"> relevant document</w:t>
      </w:r>
    </w:p>
    <w:p w14:paraId="48FFE301" w14:textId="77777777" w:rsidR="0051426B" w:rsidRPr="00A16F67" w:rsidRDefault="0051426B" w:rsidP="0051426B">
      <w:pPr>
        <w:widowControl w:val="0"/>
        <w:autoSpaceDE w:val="0"/>
        <w:autoSpaceDN w:val="0"/>
        <w:ind w:right="85"/>
        <w:jc w:val="both"/>
        <w:rPr>
          <w:rFonts w:ascii="Arial" w:hAnsi="Arial" w:cs="Arial"/>
          <w:color w:val="002060"/>
        </w:rPr>
      </w:pPr>
    </w:p>
    <w:p w14:paraId="1BB4684B" w14:textId="77777777" w:rsidR="0051426B" w:rsidRPr="00A16F67" w:rsidRDefault="0051426B" w:rsidP="0051426B">
      <w:pPr>
        <w:widowControl w:val="0"/>
        <w:autoSpaceDE w:val="0"/>
        <w:autoSpaceDN w:val="0"/>
        <w:ind w:right="85"/>
        <w:jc w:val="both"/>
        <w:rPr>
          <w:rFonts w:ascii="Arial" w:hAnsi="Arial" w:cs="Arial"/>
          <w:color w:val="002060"/>
          <w:lang w:val="en-US"/>
        </w:rPr>
      </w:pPr>
      <w:r w:rsidRPr="00A16F67">
        <w:rPr>
          <w:rFonts w:ascii="Arial" w:hAnsi="Arial" w:cs="Arial"/>
          <w:b/>
          <w:i/>
          <w:color w:val="002060"/>
          <w:lang w:val="en-US"/>
        </w:rPr>
        <w:t>Note</w:t>
      </w:r>
      <w:r w:rsidRPr="00A16F67">
        <w:rPr>
          <w:rFonts w:ascii="Arial" w:hAnsi="Arial" w:cs="Arial"/>
          <w:color w:val="002060"/>
          <w:lang w:val="en-US"/>
        </w:rPr>
        <w:t xml:space="preserve">: The evaluation team has to identify and obtain any other document worth </w:t>
      </w:r>
      <w:proofErr w:type="spellStart"/>
      <w:r w:rsidRPr="00A16F67">
        <w:rPr>
          <w:rFonts w:ascii="Arial" w:hAnsi="Arial" w:cs="Arial"/>
          <w:color w:val="002060"/>
          <w:lang w:val="en-US"/>
        </w:rPr>
        <w:t>analysing</w:t>
      </w:r>
      <w:proofErr w:type="spellEnd"/>
      <w:r w:rsidRPr="00A16F67">
        <w:rPr>
          <w:rFonts w:ascii="Arial" w:hAnsi="Arial" w:cs="Arial"/>
          <w:color w:val="002060"/>
          <w:lang w:val="en-US"/>
        </w:rPr>
        <w:t xml:space="preserve">, through independent research and during interviews with relevant informed parties and stakeholders of the Action. </w:t>
      </w:r>
    </w:p>
    <w:p w14:paraId="7311D14C" w14:textId="77777777" w:rsidR="0051426B" w:rsidRPr="00A16F67" w:rsidRDefault="0051426B" w:rsidP="0051426B">
      <w:pPr>
        <w:pStyle w:val="Titolo10"/>
        <w:ind w:left="432" w:hanging="432"/>
        <w:jc w:val="both"/>
        <w:rPr>
          <w:rFonts w:ascii="Arial" w:hAnsi="Arial" w:cs="Arial"/>
          <w:color w:val="002060"/>
          <w:sz w:val="22"/>
          <w:szCs w:val="22"/>
          <w:u w:val="single"/>
        </w:rPr>
      </w:pPr>
      <w:r w:rsidRPr="00A16F67">
        <w:rPr>
          <w:rFonts w:ascii="Arial" w:hAnsi="Arial" w:cs="Arial"/>
          <w:color w:val="002060"/>
          <w:sz w:val="22"/>
          <w:szCs w:val="22"/>
        </w:rPr>
        <w:br w:type="page"/>
      </w:r>
      <w:r w:rsidRPr="00A16F67">
        <w:rPr>
          <w:rFonts w:ascii="Arial" w:hAnsi="Arial" w:cs="Arial"/>
          <w:color w:val="002060"/>
          <w:sz w:val="22"/>
          <w:szCs w:val="22"/>
          <w:u w:val="single"/>
        </w:rPr>
        <w:lastRenderedPageBreak/>
        <w:t>Annex III: Structure of the Final Report and of the Executive Summary</w:t>
      </w:r>
    </w:p>
    <w:p w14:paraId="0D973877" w14:textId="77777777" w:rsidR="0051426B" w:rsidRPr="00A16F67" w:rsidRDefault="0051426B" w:rsidP="0051426B">
      <w:pPr>
        <w:spacing w:line="276" w:lineRule="auto"/>
        <w:jc w:val="both"/>
        <w:rPr>
          <w:rFonts w:ascii="Arial" w:eastAsia="Calibri" w:hAnsi="Arial" w:cs="Arial"/>
          <w:color w:val="002060"/>
          <w:lang w:val="en-US"/>
        </w:rPr>
      </w:pPr>
    </w:p>
    <w:p w14:paraId="7D5DD769" w14:textId="77777777" w:rsidR="0051426B" w:rsidRPr="00A16F67" w:rsidRDefault="0051426B" w:rsidP="0051426B">
      <w:pPr>
        <w:spacing w:line="276" w:lineRule="auto"/>
        <w:jc w:val="both"/>
        <w:rPr>
          <w:rFonts w:ascii="Arial" w:eastAsia="Calibri" w:hAnsi="Arial" w:cs="Arial"/>
          <w:color w:val="002060"/>
          <w:lang w:val="en-US"/>
        </w:rPr>
      </w:pPr>
      <w:r w:rsidRPr="00A16F67">
        <w:rPr>
          <w:rFonts w:ascii="Arial" w:eastAsia="Calibri" w:hAnsi="Arial" w:cs="Arial"/>
          <w:color w:val="002060"/>
          <w:lang w:val="en-US"/>
        </w:rPr>
        <w:t xml:space="preserve">The contractor will deliver – </w:t>
      </w:r>
      <w:r w:rsidRPr="00A16F67">
        <w:rPr>
          <w:rFonts w:ascii="Arial" w:eastAsia="Calibri" w:hAnsi="Arial" w:cs="Arial"/>
          <w:b/>
          <w:color w:val="002060"/>
          <w:lang w:val="en-US"/>
        </w:rPr>
        <w:t xml:space="preserve">preferably through their uploading in the EVAL Module </w:t>
      </w:r>
      <w:r w:rsidRPr="00A16F67">
        <w:rPr>
          <w:rFonts w:ascii="Arial" w:eastAsia="Calibri" w:hAnsi="Arial" w:cs="Arial"/>
          <w:color w:val="002060"/>
          <w:lang w:val="en-US"/>
        </w:rPr>
        <w:t xml:space="preserve">- </w:t>
      </w:r>
      <w:r w:rsidRPr="00A16F67">
        <w:rPr>
          <w:rFonts w:ascii="Arial" w:eastAsia="Calibri" w:hAnsi="Arial" w:cs="Arial"/>
          <w:b/>
          <w:color w:val="002060"/>
          <w:lang w:val="en-US"/>
        </w:rPr>
        <w:t>two distinct documents</w:t>
      </w:r>
      <w:r w:rsidRPr="00A16F67">
        <w:rPr>
          <w:rFonts w:ascii="Arial" w:eastAsia="Calibri" w:hAnsi="Arial" w:cs="Arial"/>
          <w:color w:val="002060"/>
          <w:lang w:val="en-US"/>
        </w:rPr>
        <w:t xml:space="preserve">: </w:t>
      </w:r>
      <w:proofErr w:type="gramStart"/>
      <w:r w:rsidRPr="00A16F67">
        <w:rPr>
          <w:rFonts w:ascii="Arial" w:eastAsia="Calibri" w:hAnsi="Arial" w:cs="Arial"/>
          <w:color w:val="002060"/>
          <w:lang w:val="en-US"/>
        </w:rPr>
        <w:t>the</w:t>
      </w:r>
      <w:proofErr w:type="gramEnd"/>
      <w:r w:rsidRPr="00A16F67">
        <w:rPr>
          <w:rFonts w:ascii="Arial" w:eastAsia="Calibri" w:hAnsi="Arial" w:cs="Arial"/>
          <w:color w:val="002060"/>
          <w:lang w:val="en-US"/>
        </w:rPr>
        <w:t xml:space="preserve"> </w:t>
      </w:r>
      <w:r w:rsidRPr="00A16F67">
        <w:rPr>
          <w:rFonts w:ascii="Arial" w:eastAsia="Calibri" w:hAnsi="Arial" w:cs="Arial"/>
          <w:b/>
          <w:color w:val="002060"/>
          <w:lang w:val="en-US"/>
        </w:rPr>
        <w:t>Final Report</w:t>
      </w:r>
      <w:r w:rsidRPr="00A16F67">
        <w:rPr>
          <w:rFonts w:ascii="Arial" w:eastAsia="Calibri" w:hAnsi="Arial" w:cs="Arial"/>
          <w:color w:val="002060"/>
          <w:lang w:val="en-US"/>
        </w:rPr>
        <w:t xml:space="preserve"> and the </w:t>
      </w:r>
      <w:r w:rsidRPr="00A16F67">
        <w:rPr>
          <w:rFonts w:ascii="Arial" w:eastAsia="Calibri" w:hAnsi="Arial" w:cs="Arial"/>
          <w:b/>
          <w:color w:val="002060"/>
          <w:lang w:val="en-US"/>
        </w:rPr>
        <w:t>Executive Summary</w:t>
      </w:r>
      <w:r w:rsidRPr="00A16F67">
        <w:rPr>
          <w:rFonts w:ascii="Arial" w:eastAsia="Calibri" w:hAnsi="Arial" w:cs="Arial"/>
          <w:color w:val="002060"/>
          <w:lang w:val="en-US"/>
        </w:rPr>
        <w:t>. They must be consistent, concise and clear and free of linguistic errors both in the original version and in their translation – if foreseen.</w:t>
      </w:r>
    </w:p>
    <w:p w14:paraId="141DE177" w14:textId="77777777" w:rsidR="0051426B" w:rsidRPr="00A16F67" w:rsidRDefault="0051426B" w:rsidP="0051426B">
      <w:pPr>
        <w:spacing w:line="276" w:lineRule="auto"/>
        <w:jc w:val="both"/>
        <w:rPr>
          <w:rFonts w:ascii="Arial" w:eastAsia="Calibri" w:hAnsi="Arial" w:cs="Arial"/>
          <w:color w:val="002060"/>
          <w:lang w:val="en-US"/>
        </w:rPr>
      </w:pPr>
      <w:r w:rsidRPr="00A16F67">
        <w:rPr>
          <w:rFonts w:ascii="Arial" w:eastAsia="Calibri" w:hAnsi="Arial" w:cs="Arial"/>
          <w:color w:val="002060"/>
          <w:lang w:val="en-US"/>
        </w:rPr>
        <w:t xml:space="preserve">The Final Report should not be longer than the number of pages indicated in Chapter 6. Additional information on the overall context of the Action, description of methodology and analysis of findings should be reported in an Annex to the main text. </w:t>
      </w:r>
    </w:p>
    <w:p w14:paraId="595F51B2" w14:textId="77777777" w:rsidR="0051426B" w:rsidRPr="00A16F67" w:rsidRDefault="0051426B" w:rsidP="0051426B">
      <w:pPr>
        <w:spacing w:line="276" w:lineRule="auto"/>
        <w:jc w:val="both"/>
        <w:rPr>
          <w:rFonts w:ascii="Arial" w:eastAsia="Calibri" w:hAnsi="Arial" w:cs="Arial"/>
          <w:color w:val="002060"/>
          <w:lang w:val="en-US"/>
        </w:rPr>
      </w:pPr>
      <w:r w:rsidRPr="00A16F67">
        <w:rPr>
          <w:rFonts w:ascii="Arial" w:hAnsi="Arial" w:cs="Arial"/>
          <w:iCs/>
          <w:color w:val="002060"/>
          <w:lang w:val="en-US"/>
        </w:rPr>
        <w:t xml:space="preserve">The presentation must be properly spaced and the use of clear graphs, tables and short paragraphs is strongly recommended. </w:t>
      </w:r>
    </w:p>
    <w:p w14:paraId="38CDEDBC" w14:textId="77777777" w:rsidR="0051426B" w:rsidRPr="00A16F67" w:rsidRDefault="0051426B" w:rsidP="0051426B">
      <w:pPr>
        <w:jc w:val="both"/>
        <w:rPr>
          <w:rFonts w:ascii="Arial" w:eastAsia="Calibri" w:hAnsi="Arial" w:cs="Arial"/>
          <w:color w:val="002060"/>
          <w:lang w:val="en-US"/>
        </w:rPr>
      </w:pPr>
      <w:r w:rsidRPr="00A16F67">
        <w:rPr>
          <w:rFonts w:ascii="Arial" w:eastAsia="Calibri" w:hAnsi="Arial" w:cs="Arial"/>
          <w:color w:val="002060"/>
          <w:lang w:val="en-US"/>
        </w:rPr>
        <w:t>The cover page of the Final Report shall carry the following text:</w:t>
      </w:r>
    </w:p>
    <w:p w14:paraId="4F26177E" w14:textId="77777777" w:rsidR="0051426B" w:rsidRPr="00A16F67" w:rsidRDefault="0051426B" w:rsidP="0051426B">
      <w:pPr>
        <w:numPr>
          <w:ilvl w:val="12"/>
          <w:numId w:val="0"/>
        </w:numPr>
        <w:tabs>
          <w:tab w:val="left" w:pos="-720"/>
        </w:tabs>
        <w:suppressAutoHyphens/>
        <w:spacing w:line="276" w:lineRule="auto"/>
        <w:jc w:val="both"/>
        <w:rPr>
          <w:rFonts w:ascii="Arial" w:eastAsia="Calibri" w:hAnsi="Arial" w:cs="Arial"/>
          <w:color w:val="002060"/>
          <w:spacing w:val="-2"/>
          <w:lang w:val="en-US"/>
        </w:rPr>
      </w:pPr>
      <w:r w:rsidRPr="00A16F67">
        <w:rPr>
          <w:rFonts w:ascii="Arial" w:eastAsia="Calibri" w:hAnsi="Arial" w:cs="Arial"/>
          <w:color w:val="002060"/>
          <w:spacing w:val="-2"/>
          <w:lang w:val="en-US"/>
        </w:rPr>
        <w:t>‘’</w:t>
      </w:r>
      <w:r w:rsidRPr="00A16F67">
        <w:rPr>
          <w:rFonts w:ascii="Arial" w:eastAsia="Calibri" w:hAnsi="Arial" w:cs="Arial"/>
          <w:i/>
          <w:color w:val="002060"/>
          <w:spacing w:val="-2"/>
          <w:lang w:val="en-US"/>
        </w:rPr>
        <w:t>This evaluation is supported and guided by the European Commission and presented by the European Centre for Electoral Support. The report does not necessarily reflect the views and opinions of the European Commission</w:t>
      </w:r>
      <w:r w:rsidRPr="00A16F67">
        <w:rPr>
          <w:rFonts w:ascii="Arial" w:eastAsia="Calibri" w:hAnsi="Arial" w:cs="Arial"/>
          <w:color w:val="002060"/>
          <w:spacing w:val="-2"/>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41"/>
      </w:tblGrid>
      <w:tr w:rsidR="0051426B" w:rsidRPr="00A16F67" w14:paraId="27B03A9A" w14:textId="77777777" w:rsidTr="00E66D02">
        <w:tc>
          <w:tcPr>
            <w:tcW w:w="3823" w:type="dxa"/>
          </w:tcPr>
          <w:p w14:paraId="03602095"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proofErr w:type="spellStart"/>
            <w:r w:rsidRPr="00A16F67">
              <w:rPr>
                <w:rFonts w:ascii="Arial" w:eastAsia="Calibri" w:hAnsi="Arial" w:cs="Arial"/>
                <w:b/>
                <w:color w:val="002060"/>
                <w:sz w:val="22"/>
                <w:szCs w:val="22"/>
              </w:rPr>
              <w:t>Executive</w:t>
            </w:r>
            <w:proofErr w:type="spellEnd"/>
            <w:r w:rsidRPr="00A16F67">
              <w:rPr>
                <w:rFonts w:ascii="Arial" w:eastAsia="Calibri" w:hAnsi="Arial" w:cs="Arial"/>
                <w:b/>
                <w:color w:val="002060"/>
                <w:sz w:val="22"/>
                <w:szCs w:val="22"/>
              </w:rPr>
              <w:t xml:space="preserve"> </w:t>
            </w:r>
            <w:proofErr w:type="spellStart"/>
            <w:r w:rsidRPr="00A16F67">
              <w:rPr>
                <w:rFonts w:ascii="Arial" w:eastAsia="Calibri" w:hAnsi="Arial" w:cs="Arial"/>
                <w:b/>
                <w:color w:val="002060"/>
                <w:sz w:val="22"/>
                <w:szCs w:val="22"/>
              </w:rPr>
              <w:t>Summary</w:t>
            </w:r>
            <w:proofErr w:type="spellEnd"/>
          </w:p>
        </w:tc>
        <w:tc>
          <w:tcPr>
            <w:tcW w:w="5641" w:type="dxa"/>
          </w:tcPr>
          <w:p w14:paraId="19CEA582"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A short, tightly-drafted, to-the-point and free-standing Executive Summary. It should focus on the key purpose or issues of the evaluation, outline the main analytical points, and clearly indicate the main conclusions, lessons to be learned and specific recommendations. It is to be prepared by using the specific format foreseen in the EVAL Module.</w:t>
            </w:r>
          </w:p>
        </w:tc>
      </w:tr>
    </w:tbl>
    <w:p w14:paraId="2EC4FFA3" w14:textId="77777777" w:rsidR="0051426B" w:rsidRPr="00A16F67" w:rsidRDefault="0051426B" w:rsidP="0051426B">
      <w:pPr>
        <w:autoSpaceDE w:val="0"/>
        <w:autoSpaceDN w:val="0"/>
        <w:adjustRightInd w:val="0"/>
        <w:spacing w:line="276" w:lineRule="auto"/>
        <w:jc w:val="both"/>
        <w:rPr>
          <w:rFonts w:ascii="Arial" w:eastAsia="Calibri" w:hAnsi="Arial" w:cs="Arial"/>
          <w:color w:val="002060"/>
          <w:lang w:val="en-US"/>
        </w:rPr>
      </w:pPr>
    </w:p>
    <w:p w14:paraId="568FD3F3" w14:textId="77777777" w:rsidR="0051426B" w:rsidRPr="00A16F67" w:rsidRDefault="0051426B" w:rsidP="0051426B">
      <w:pPr>
        <w:autoSpaceDE w:val="0"/>
        <w:autoSpaceDN w:val="0"/>
        <w:adjustRightInd w:val="0"/>
        <w:spacing w:line="276" w:lineRule="auto"/>
        <w:jc w:val="both"/>
        <w:rPr>
          <w:rFonts w:ascii="Arial" w:eastAsia="Calibri" w:hAnsi="Arial" w:cs="Arial"/>
          <w:color w:val="002060"/>
          <w:lang w:val="en-US"/>
        </w:rPr>
      </w:pPr>
      <w:r w:rsidRPr="00A16F67">
        <w:rPr>
          <w:rFonts w:ascii="Arial" w:eastAsia="Calibri" w:hAnsi="Arial" w:cs="Arial"/>
          <w:color w:val="002060"/>
          <w:lang w:val="en-US"/>
        </w:rPr>
        <w:t>The main sections of the evaluation report shall be as follows: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1"/>
        <w:gridCol w:w="5641"/>
      </w:tblGrid>
      <w:tr w:rsidR="0051426B" w:rsidRPr="00A16F67" w14:paraId="3A71520F" w14:textId="77777777" w:rsidTr="00E66D02">
        <w:tc>
          <w:tcPr>
            <w:tcW w:w="3823" w:type="dxa"/>
            <w:gridSpan w:val="2"/>
          </w:tcPr>
          <w:p w14:paraId="66C2F2E8"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r w:rsidRPr="00A16F67">
              <w:rPr>
                <w:rFonts w:ascii="Arial" w:eastAsia="Calibri" w:hAnsi="Arial" w:cs="Arial"/>
                <w:b/>
                <w:color w:val="002060"/>
                <w:sz w:val="22"/>
                <w:szCs w:val="22"/>
              </w:rPr>
              <w:t>1. Introduction</w:t>
            </w:r>
          </w:p>
        </w:tc>
        <w:tc>
          <w:tcPr>
            <w:tcW w:w="5641" w:type="dxa"/>
          </w:tcPr>
          <w:p w14:paraId="5FEDA21E" w14:textId="77777777" w:rsidR="0051426B" w:rsidRPr="00A16F67" w:rsidRDefault="0051426B" w:rsidP="00E66D02">
            <w:pPr>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A description of the Action, of the relevant country/region/sector background and of the evaluation, providing the reader with sufficient methodological explanations to gauge the credibility of the conclusions and to acknowledge limitations or weaknesses, where relevant.</w:t>
            </w:r>
          </w:p>
        </w:tc>
      </w:tr>
      <w:tr w:rsidR="0051426B" w:rsidRPr="00A16F67" w14:paraId="7A68D60B" w14:textId="77777777" w:rsidTr="00E66D02">
        <w:tc>
          <w:tcPr>
            <w:tcW w:w="3823" w:type="dxa"/>
            <w:gridSpan w:val="2"/>
          </w:tcPr>
          <w:p w14:paraId="2865D847"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r w:rsidRPr="00A16F67">
              <w:rPr>
                <w:rFonts w:ascii="Arial" w:eastAsia="Calibri" w:hAnsi="Arial" w:cs="Arial"/>
                <w:b/>
                <w:color w:val="002060"/>
                <w:sz w:val="22"/>
                <w:szCs w:val="22"/>
              </w:rPr>
              <w:t xml:space="preserve">2. </w:t>
            </w:r>
            <w:proofErr w:type="spellStart"/>
            <w:r w:rsidRPr="00A16F67">
              <w:rPr>
                <w:rFonts w:ascii="Arial" w:eastAsia="Calibri" w:hAnsi="Arial" w:cs="Arial"/>
                <w:b/>
                <w:color w:val="002060"/>
                <w:sz w:val="22"/>
                <w:szCs w:val="22"/>
              </w:rPr>
              <w:t>Answered</w:t>
            </w:r>
            <w:proofErr w:type="spellEnd"/>
            <w:r w:rsidRPr="00A16F67">
              <w:rPr>
                <w:rFonts w:ascii="Arial" w:eastAsia="Calibri" w:hAnsi="Arial" w:cs="Arial"/>
                <w:b/>
                <w:color w:val="002060"/>
                <w:sz w:val="22"/>
                <w:szCs w:val="22"/>
              </w:rPr>
              <w:t xml:space="preserve"> questions / </w:t>
            </w:r>
            <w:proofErr w:type="spellStart"/>
            <w:r w:rsidRPr="00A16F67">
              <w:rPr>
                <w:rFonts w:ascii="Arial" w:eastAsia="Calibri" w:hAnsi="Arial" w:cs="Arial"/>
                <w:b/>
                <w:color w:val="002060"/>
                <w:sz w:val="22"/>
                <w:szCs w:val="22"/>
              </w:rPr>
              <w:t>Findings</w:t>
            </w:r>
            <w:proofErr w:type="spellEnd"/>
          </w:p>
        </w:tc>
        <w:tc>
          <w:tcPr>
            <w:tcW w:w="5641" w:type="dxa"/>
          </w:tcPr>
          <w:p w14:paraId="6626D290" w14:textId="77777777" w:rsidR="0051426B" w:rsidRPr="00A16F67" w:rsidRDefault="0051426B" w:rsidP="00E66D02">
            <w:pPr>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A chapter presenting the answers to the Evaluation Questions, supported by evidence and reasoning.</w:t>
            </w:r>
          </w:p>
        </w:tc>
      </w:tr>
      <w:tr w:rsidR="0051426B" w:rsidRPr="00A16F67" w14:paraId="4A302D23" w14:textId="77777777" w:rsidTr="00E66D02">
        <w:tc>
          <w:tcPr>
            <w:tcW w:w="3823" w:type="dxa"/>
            <w:gridSpan w:val="2"/>
          </w:tcPr>
          <w:p w14:paraId="22E86E3E"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r w:rsidRPr="00A16F67">
              <w:rPr>
                <w:rFonts w:ascii="Arial" w:eastAsia="Calibri" w:hAnsi="Arial" w:cs="Arial"/>
                <w:b/>
                <w:color w:val="002060"/>
                <w:sz w:val="22"/>
                <w:szCs w:val="22"/>
              </w:rPr>
              <w:t xml:space="preserve">3. </w:t>
            </w:r>
            <w:proofErr w:type="spellStart"/>
            <w:r w:rsidRPr="00A16F67">
              <w:rPr>
                <w:rFonts w:ascii="Arial" w:eastAsia="Calibri" w:hAnsi="Arial" w:cs="Arial"/>
                <w:b/>
                <w:color w:val="002060"/>
                <w:sz w:val="22"/>
                <w:szCs w:val="22"/>
              </w:rPr>
              <w:t>Overall</w:t>
            </w:r>
            <w:proofErr w:type="spellEnd"/>
            <w:r w:rsidRPr="00A16F67">
              <w:rPr>
                <w:rFonts w:ascii="Arial" w:eastAsia="Calibri" w:hAnsi="Arial" w:cs="Arial"/>
                <w:b/>
                <w:color w:val="002060"/>
                <w:sz w:val="22"/>
                <w:szCs w:val="22"/>
              </w:rPr>
              <w:t xml:space="preserve"> </w:t>
            </w:r>
            <w:proofErr w:type="spellStart"/>
            <w:r w:rsidRPr="00A16F67">
              <w:rPr>
                <w:rFonts w:ascii="Arial" w:eastAsia="Calibri" w:hAnsi="Arial" w:cs="Arial"/>
                <w:b/>
                <w:color w:val="002060"/>
                <w:sz w:val="22"/>
                <w:szCs w:val="22"/>
              </w:rPr>
              <w:t>assessment</w:t>
            </w:r>
            <w:proofErr w:type="spellEnd"/>
            <w:r w:rsidRPr="00A16F67">
              <w:rPr>
                <w:rFonts w:ascii="Arial" w:eastAsia="Calibri" w:hAnsi="Arial" w:cs="Arial"/>
                <w:b/>
                <w:color w:val="002060"/>
                <w:sz w:val="22"/>
                <w:szCs w:val="22"/>
              </w:rPr>
              <w:t xml:space="preserve"> </w:t>
            </w:r>
            <w:r w:rsidRPr="00A16F67">
              <w:rPr>
                <w:rFonts w:ascii="Arial" w:eastAsia="Calibri" w:hAnsi="Arial" w:cs="Arial"/>
                <w:b/>
                <w:i/>
                <w:color w:val="002060"/>
                <w:sz w:val="22"/>
                <w:szCs w:val="22"/>
              </w:rPr>
              <w:t>(</w:t>
            </w:r>
            <w:proofErr w:type="spellStart"/>
            <w:r w:rsidRPr="00A16F67">
              <w:rPr>
                <w:rFonts w:ascii="Arial" w:eastAsia="Calibri" w:hAnsi="Arial" w:cs="Arial"/>
                <w:b/>
                <w:i/>
                <w:color w:val="002060"/>
                <w:sz w:val="22"/>
                <w:szCs w:val="22"/>
              </w:rPr>
              <w:t>optional</w:t>
            </w:r>
            <w:proofErr w:type="spellEnd"/>
            <w:r w:rsidRPr="00A16F67">
              <w:rPr>
                <w:rFonts w:ascii="Arial" w:eastAsia="Calibri" w:hAnsi="Arial" w:cs="Arial"/>
                <w:b/>
                <w:i/>
                <w:color w:val="002060"/>
                <w:sz w:val="22"/>
                <w:szCs w:val="22"/>
              </w:rPr>
              <w:t>)</w:t>
            </w:r>
          </w:p>
        </w:tc>
        <w:tc>
          <w:tcPr>
            <w:tcW w:w="5641" w:type="dxa"/>
          </w:tcPr>
          <w:p w14:paraId="49D9F8F2" w14:textId="77777777" w:rsidR="0051426B" w:rsidRPr="00A16F67" w:rsidRDefault="0051426B" w:rsidP="00E66D02">
            <w:pPr>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A chapter </w:t>
            </w:r>
            <w:proofErr w:type="spellStart"/>
            <w:r w:rsidRPr="00A16F67">
              <w:rPr>
                <w:rFonts w:ascii="Arial" w:eastAsia="Calibri" w:hAnsi="Arial" w:cs="Arial"/>
                <w:color w:val="002060"/>
                <w:sz w:val="22"/>
                <w:szCs w:val="22"/>
                <w:lang w:val="en-US"/>
              </w:rPr>
              <w:t>synthesising</w:t>
            </w:r>
            <w:proofErr w:type="spellEnd"/>
            <w:r w:rsidRPr="00A16F67">
              <w:rPr>
                <w:rFonts w:ascii="Arial" w:eastAsia="Calibri" w:hAnsi="Arial" w:cs="Arial"/>
                <w:color w:val="002060"/>
                <w:sz w:val="22"/>
                <w:szCs w:val="22"/>
                <w:lang w:val="en-US"/>
              </w:rPr>
              <w:t xml:space="preserve"> all answers to Evaluation Questions into an overall assessment of the Action. The detailed structure of the overall assessment should be refined during the evaluation process. The relevant chapter has to articulate all the findings, conclusions and lessons in a way that reflects their importance and facilitates the reading. The structure should not follow the Evaluation Questions, the logical framework or the evaluation criteria.</w:t>
            </w:r>
          </w:p>
        </w:tc>
      </w:tr>
      <w:tr w:rsidR="0051426B" w:rsidRPr="00A16F67" w14:paraId="51E8090D" w14:textId="77777777" w:rsidTr="00E66D02">
        <w:tc>
          <w:tcPr>
            <w:tcW w:w="3823" w:type="dxa"/>
            <w:gridSpan w:val="2"/>
          </w:tcPr>
          <w:p w14:paraId="35406DA9"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r w:rsidRPr="00A16F67">
              <w:rPr>
                <w:rFonts w:ascii="Arial" w:eastAsia="Calibri" w:hAnsi="Arial" w:cs="Arial"/>
                <w:b/>
                <w:color w:val="002060"/>
                <w:sz w:val="22"/>
                <w:szCs w:val="22"/>
              </w:rPr>
              <w:t xml:space="preserve">4. Conclusions and </w:t>
            </w:r>
            <w:proofErr w:type="spellStart"/>
            <w:r w:rsidRPr="00A16F67">
              <w:rPr>
                <w:rFonts w:ascii="Arial" w:eastAsia="Calibri" w:hAnsi="Arial" w:cs="Arial"/>
                <w:b/>
                <w:color w:val="002060"/>
                <w:sz w:val="22"/>
                <w:szCs w:val="22"/>
              </w:rPr>
              <w:t>Recommendations</w:t>
            </w:r>
            <w:proofErr w:type="spellEnd"/>
          </w:p>
        </w:tc>
        <w:tc>
          <w:tcPr>
            <w:tcW w:w="5641" w:type="dxa"/>
          </w:tcPr>
          <w:p w14:paraId="03BBACFD" w14:textId="77777777" w:rsidR="0051426B" w:rsidRPr="00A16F67" w:rsidRDefault="0051426B" w:rsidP="00E66D02">
            <w:pPr>
              <w:spacing w:line="276" w:lineRule="auto"/>
              <w:jc w:val="both"/>
              <w:rPr>
                <w:rFonts w:ascii="Arial" w:eastAsia="Calibri" w:hAnsi="Arial" w:cs="Arial"/>
                <w:color w:val="002060"/>
                <w:sz w:val="22"/>
                <w:szCs w:val="22"/>
              </w:rPr>
            </w:pPr>
          </w:p>
        </w:tc>
      </w:tr>
      <w:tr w:rsidR="0051426B" w:rsidRPr="00A16F67" w14:paraId="61F0773B" w14:textId="77777777" w:rsidTr="00E66D02">
        <w:tc>
          <w:tcPr>
            <w:tcW w:w="562" w:type="dxa"/>
          </w:tcPr>
          <w:p w14:paraId="4DB018D4"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p>
        </w:tc>
        <w:tc>
          <w:tcPr>
            <w:tcW w:w="3261" w:type="dxa"/>
          </w:tcPr>
          <w:p w14:paraId="77B56670" w14:textId="77777777" w:rsidR="0051426B" w:rsidRPr="00A16F67" w:rsidRDefault="0051426B" w:rsidP="00E66D02">
            <w:pPr>
              <w:autoSpaceDE w:val="0"/>
              <w:autoSpaceDN w:val="0"/>
              <w:adjustRightInd w:val="0"/>
              <w:spacing w:line="276" w:lineRule="auto"/>
              <w:jc w:val="both"/>
              <w:rPr>
                <w:rFonts w:ascii="Arial" w:eastAsia="Calibri" w:hAnsi="Arial" w:cs="Arial"/>
                <w:b/>
                <w:color w:val="002060"/>
                <w:sz w:val="22"/>
                <w:szCs w:val="22"/>
              </w:rPr>
            </w:pPr>
            <w:r w:rsidRPr="00A16F67">
              <w:rPr>
                <w:rFonts w:ascii="Arial" w:eastAsia="Calibri" w:hAnsi="Arial" w:cs="Arial"/>
                <w:b/>
                <w:color w:val="002060"/>
                <w:sz w:val="22"/>
                <w:szCs w:val="22"/>
              </w:rPr>
              <w:t xml:space="preserve">4.3 </w:t>
            </w:r>
            <w:proofErr w:type="spellStart"/>
            <w:r w:rsidRPr="00A16F67">
              <w:rPr>
                <w:rFonts w:ascii="Arial" w:eastAsia="Calibri" w:hAnsi="Arial" w:cs="Arial"/>
                <w:b/>
                <w:color w:val="002060"/>
                <w:sz w:val="22"/>
                <w:szCs w:val="22"/>
              </w:rPr>
              <w:t>Lessons</w:t>
            </w:r>
            <w:proofErr w:type="spellEnd"/>
            <w:r w:rsidRPr="00A16F67">
              <w:rPr>
                <w:rFonts w:ascii="Arial" w:eastAsia="Calibri" w:hAnsi="Arial" w:cs="Arial"/>
                <w:b/>
                <w:color w:val="002060"/>
                <w:sz w:val="22"/>
                <w:szCs w:val="22"/>
              </w:rPr>
              <w:t xml:space="preserve"> </w:t>
            </w:r>
            <w:proofErr w:type="spellStart"/>
            <w:r w:rsidRPr="00A16F67">
              <w:rPr>
                <w:rFonts w:ascii="Arial" w:eastAsia="Calibri" w:hAnsi="Arial" w:cs="Arial"/>
                <w:b/>
                <w:color w:val="002060"/>
                <w:sz w:val="22"/>
                <w:szCs w:val="22"/>
              </w:rPr>
              <w:t>learnt</w:t>
            </w:r>
            <w:proofErr w:type="spellEnd"/>
          </w:p>
        </w:tc>
        <w:tc>
          <w:tcPr>
            <w:tcW w:w="5641" w:type="dxa"/>
          </w:tcPr>
          <w:p w14:paraId="0527C656"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Lessons learnt </w:t>
            </w:r>
            <w:proofErr w:type="spellStart"/>
            <w:r w:rsidRPr="00A16F67">
              <w:rPr>
                <w:rFonts w:ascii="Arial" w:eastAsia="Calibri" w:hAnsi="Arial" w:cs="Arial"/>
                <w:color w:val="002060"/>
                <w:sz w:val="22"/>
                <w:szCs w:val="22"/>
                <w:lang w:val="en-US"/>
              </w:rPr>
              <w:t>generalise</w:t>
            </w:r>
            <w:proofErr w:type="spellEnd"/>
            <w:r w:rsidRPr="00A16F67">
              <w:rPr>
                <w:rFonts w:ascii="Arial" w:eastAsia="Calibri" w:hAnsi="Arial" w:cs="Arial"/>
                <w:color w:val="002060"/>
                <w:sz w:val="22"/>
                <w:szCs w:val="22"/>
                <w:lang w:val="en-US"/>
              </w:rPr>
              <w:t xml:space="preserve"> findings and translate past experience into relevant knowledge that should support decision making, improve performance and promote the achievement of better results. Ideally, they should support the work of both the relevant European and partner institutions. </w:t>
            </w:r>
          </w:p>
        </w:tc>
      </w:tr>
      <w:tr w:rsidR="0051426B" w:rsidRPr="00A16F67" w14:paraId="2FA6E831" w14:textId="77777777" w:rsidTr="00E66D02">
        <w:tc>
          <w:tcPr>
            <w:tcW w:w="562" w:type="dxa"/>
          </w:tcPr>
          <w:p w14:paraId="611AEFCB"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p>
        </w:tc>
        <w:tc>
          <w:tcPr>
            <w:tcW w:w="3261" w:type="dxa"/>
          </w:tcPr>
          <w:p w14:paraId="616E2506" w14:textId="77777777" w:rsidR="0051426B" w:rsidRPr="00A16F67" w:rsidRDefault="0051426B" w:rsidP="00E66D02">
            <w:pPr>
              <w:autoSpaceDE w:val="0"/>
              <w:autoSpaceDN w:val="0"/>
              <w:adjustRightInd w:val="0"/>
              <w:spacing w:line="276" w:lineRule="auto"/>
              <w:jc w:val="both"/>
              <w:rPr>
                <w:rFonts w:ascii="Arial" w:eastAsia="Calibri" w:hAnsi="Arial" w:cs="Arial"/>
                <w:b/>
                <w:color w:val="002060"/>
                <w:sz w:val="22"/>
                <w:szCs w:val="22"/>
              </w:rPr>
            </w:pPr>
            <w:r w:rsidRPr="00A16F67">
              <w:rPr>
                <w:rFonts w:ascii="Arial" w:eastAsia="Calibri" w:hAnsi="Arial" w:cs="Arial"/>
                <w:b/>
                <w:color w:val="002060"/>
                <w:sz w:val="22"/>
                <w:szCs w:val="22"/>
              </w:rPr>
              <w:t>4.1 Conclusions</w:t>
            </w:r>
          </w:p>
        </w:tc>
        <w:tc>
          <w:tcPr>
            <w:tcW w:w="5641" w:type="dxa"/>
          </w:tcPr>
          <w:p w14:paraId="598F2EB2"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This chapter contains the conclusions of the evaluation, </w:t>
            </w:r>
            <w:proofErr w:type="spellStart"/>
            <w:r w:rsidRPr="00A16F67">
              <w:rPr>
                <w:rFonts w:ascii="Arial" w:eastAsia="Calibri" w:hAnsi="Arial" w:cs="Arial"/>
                <w:color w:val="002060"/>
                <w:sz w:val="22"/>
                <w:szCs w:val="22"/>
                <w:lang w:val="en-US"/>
              </w:rPr>
              <w:t>organised</w:t>
            </w:r>
            <w:proofErr w:type="spellEnd"/>
            <w:r w:rsidRPr="00A16F67">
              <w:rPr>
                <w:rFonts w:ascii="Arial" w:eastAsia="Calibri" w:hAnsi="Arial" w:cs="Arial"/>
                <w:color w:val="002060"/>
                <w:sz w:val="22"/>
                <w:szCs w:val="22"/>
                <w:lang w:val="en-US"/>
              </w:rPr>
              <w:t xml:space="preserve"> per evaluation criterion. </w:t>
            </w:r>
          </w:p>
          <w:p w14:paraId="64FF427F"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In order to allow better communication of the evaluation messages that are addressed to the Commission, a table </w:t>
            </w:r>
            <w:proofErr w:type="spellStart"/>
            <w:r w:rsidRPr="00A16F67">
              <w:rPr>
                <w:rFonts w:ascii="Arial" w:eastAsia="Calibri" w:hAnsi="Arial" w:cs="Arial"/>
                <w:color w:val="002060"/>
                <w:sz w:val="22"/>
                <w:szCs w:val="22"/>
                <w:lang w:val="en-US"/>
              </w:rPr>
              <w:t>organising</w:t>
            </w:r>
            <w:proofErr w:type="spellEnd"/>
            <w:r w:rsidRPr="00A16F67">
              <w:rPr>
                <w:rFonts w:ascii="Arial" w:eastAsia="Calibri" w:hAnsi="Arial" w:cs="Arial"/>
                <w:color w:val="002060"/>
                <w:sz w:val="22"/>
                <w:szCs w:val="22"/>
                <w:lang w:val="en-US"/>
              </w:rPr>
              <w:t xml:space="preserve"> the conclusions by order of importance can be presented, or a paragraph or sub-chapter emphasizing the 3 or 4 major conclusions </w:t>
            </w:r>
            <w:proofErr w:type="spellStart"/>
            <w:r w:rsidRPr="00A16F67">
              <w:rPr>
                <w:rFonts w:ascii="Arial" w:eastAsia="Calibri" w:hAnsi="Arial" w:cs="Arial"/>
                <w:color w:val="002060"/>
                <w:sz w:val="22"/>
                <w:szCs w:val="22"/>
                <w:lang w:val="en-US"/>
              </w:rPr>
              <w:t>organised</w:t>
            </w:r>
            <w:proofErr w:type="spellEnd"/>
            <w:r w:rsidRPr="00A16F67">
              <w:rPr>
                <w:rFonts w:ascii="Arial" w:eastAsia="Calibri" w:hAnsi="Arial" w:cs="Arial"/>
                <w:color w:val="002060"/>
                <w:sz w:val="22"/>
                <w:szCs w:val="22"/>
                <w:lang w:val="en-US"/>
              </w:rPr>
              <w:t xml:space="preserve"> by order of importance, while avoiding being repetitive.  </w:t>
            </w:r>
          </w:p>
        </w:tc>
      </w:tr>
      <w:tr w:rsidR="0051426B" w:rsidRPr="00A16F67" w14:paraId="1B69CD34" w14:textId="77777777" w:rsidTr="00E66D02">
        <w:tc>
          <w:tcPr>
            <w:tcW w:w="562" w:type="dxa"/>
          </w:tcPr>
          <w:p w14:paraId="3126626A"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p>
        </w:tc>
        <w:tc>
          <w:tcPr>
            <w:tcW w:w="3261" w:type="dxa"/>
          </w:tcPr>
          <w:p w14:paraId="289A4258" w14:textId="77777777" w:rsidR="0051426B" w:rsidRPr="00A16F67" w:rsidRDefault="0051426B" w:rsidP="00E66D02">
            <w:pPr>
              <w:autoSpaceDE w:val="0"/>
              <w:autoSpaceDN w:val="0"/>
              <w:adjustRightInd w:val="0"/>
              <w:spacing w:line="276" w:lineRule="auto"/>
              <w:jc w:val="both"/>
              <w:rPr>
                <w:rFonts w:ascii="Arial" w:eastAsia="Calibri" w:hAnsi="Arial" w:cs="Arial"/>
                <w:b/>
                <w:color w:val="002060"/>
                <w:sz w:val="22"/>
                <w:szCs w:val="22"/>
              </w:rPr>
            </w:pPr>
            <w:r w:rsidRPr="00A16F67">
              <w:rPr>
                <w:rFonts w:ascii="Arial" w:eastAsia="Calibri" w:hAnsi="Arial" w:cs="Arial"/>
                <w:b/>
                <w:color w:val="002060"/>
                <w:sz w:val="22"/>
                <w:szCs w:val="22"/>
              </w:rPr>
              <w:t xml:space="preserve">4.2 </w:t>
            </w:r>
            <w:proofErr w:type="spellStart"/>
            <w:r w:rsidRPr="00A16F67">
              <w:rPr>
                <w:rFonts w:ascii="Arial" w:eastAsia="Calibri" w:hAnsi="Arial" w:cs="Arial"/>
                <w:b/>
                <w:color w:val="002060"/>
                <w:sz w:val="22"/>
                <w:szCs w:val="22"/>
              </w:rPr>
              <w:t>Recommendations</w:t>
            </w:r>
            <w:proofErr w:type="spellEnd"/>
          </w:p>
        </w:tc>
        <w:tc>
          <w:tcPr>
            <w:tcW w:w="5641" w:type="dxa"/>
          </w:tcPr>
          <w:p w14:paraId="40EFE889"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They are intended to improve or reform the Action in the framework of the cycle under way, or to prepare the design of a new Action for the next cycle. </w:t>
            </w:r>
          </w:p>
          <w:p w14:paraId="4EB89CF2"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Recommendations must be clustered and </w:t>
            </w:r>
            <w:proofErr w:type="spellStart"/>
            <w:r w:rsidRPr="00A16F67">
              <w:rPr>
                <w:rFonts w:ascii="Arial" w:eastAsia="Calibri" w:hAnsi="Arial" w:cs="Arial"/>
                <w:color w:val="002060"/>
                <w:sz w:val="22"/>
                <w:szCs w:val="22"/>
                <w:lang w:val="en-US"/>
              </w:rPr>
              <w:t>prioritised</w:t>
            </w:r>
            <w:proofErr w:type="spellEnd"/>
            <w:r w:rsidRPr="00A16F67">
              <w:rPr>
                <w:rFonts w:ascii="Arial" w:eastAsia="Calibri" w:hAnsi="Arial" w:cs="Arial"/>
                <w:color w:val="002060"/>
                <w:sz w:val="22"/>
                <w:szCs w:val="22"/>
                <w:lang w:val="en-US"/>
              </w:rPr>
              <w:t>, and carefully targeted</w:t>
            </w:r>
            <w:r w:rsidRPr="00A16F67">
              <w:rPr>
                <w:rFonts w:ascii="Arial" w:eastAsia="Calibri" w:hAnsi="Arial" w:cs="Arial"/>
                <w:iCs/>
                <w:color w:val="002060"/>
                <w:sz w:val="22"/>
                <w:szCs w:val="22"/>
                <w:lang w:val="en-US"/>
              </w:rPr>
              <w:t xml:space="preserve"> </w:t>
            </w:r>
            <w:r w:rsidRPr="00A16F67">
              <w:rPr>
                <w:rFonts w:ascii="Arial" w:eastAsia="Calibri" w:hAnsi="Arial" w:cs="Arial"/>
                <w:color w:val="002060"/>
                <w:sz w:val="22"/>
                <w:szCs w:val="22"/>
                <w:lang w:val="en-US"/>
              </w:rPr>
              <w:t>to the appropriate audiences at all levels, especially within the Commission structure.</w:t>
            </w:r>
          </w:p>
        </w:tc>
      </w:tr>
      <w:tr w:rsidR="0051426B" w:rsidRPr="00A16F67" w14:paraId="4670E497" w14:textId="77777777" w:rsidTr="00E66D02">
        <w:tc>
          <w:tcPr>
            <w:tcW w:w="3823" w:type="dxa"/>
            <w:gridSpan w:val="2"/>
          </w:tcPr>
          <w:p w14:paraId="44F1FCD6" w14:textId="77777777" w:rsidR="0051426B" w:rsidRPr="00A16F67" w:rsidRDefault="0051426B" w:rsidP="00E66D02">
            <w:pPr>
              <w:autoSpaceDE w:val="0"/>
              <w:autoSpaceDN w:val="0"/>
              <w:adjustRightInd w:val="0"/>
              <w:spacing w:line="276" w:lineRule="auto"/>
              <w:jc w:val="both"/>
              <w:rPr>
                <w:rFonts w:ascii="Arial" w:eastAsia="Calibri" w:hAnsi="Arial" w:cs="Arial"/>
                <w:color w:val="002060"/>
                <w:sz w:val="22"/>
                <w:szCs w:val="22"/>
              </w:rPr>
            </w:pPr>
            <w:r w:rsidRPr="00A16F67">
              <w:rPr>
                <w:rFonts w:ascii="Arial" w:eastAsia="Calibri" w:hAnsi="Arial" w:cs="Arial"/>
                <w:b/>
                <w:color w:val="002060"/>
                <w:sz w:val="22"/>
                <w:szCs w:val="22"/>
              </w:rPr>
              <w:t>5. Annexes to the report</w:t>
            </w:r>
          </w:p>
        </w:tc>
        <w:tc>
          <w:tcPr>
            <w:tcW w:w="5641" w:type="dxa"/>
          </w:tcPr>
          <w:p w14:paraId="127D7962" w14:textId="77777777" w:rsidR="0051426B" w:rsidRPr="00A16F67" w:rsidRDefault="0051426B" w:rsidP="00E66D02">
            <w:pPr>
              <w:autoSpaceDE w:val="0"/>
              <w:autoSpaceDN w:val="0"/>
              <w:adjustRightInd w:val="0"/>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The report should include the following annexes:</w:t>
            </w:r>
          </w:p>
          <w:p w14:paraId="72A65DB2"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The Terms of Reference of the evaluation</w:t>
            </w:r>
          </w:p>
          <w:p w14:paraId="73655F3C"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The names of the evaluators (CVs can be shown, but </w:t>
            </w:r>
            <w:proofErr w:type="spellStart"/>
            <w:r w:rsidRPr="00A16F67">
              <w:rPr>
                <w:rFonts w:ascii="Arial" w:eastAsia="Calibri" w:hAnsi="Arial" w:cs="Arial"/>
                <w:color w:val="002060"/>
                <w:sz w:val="22"/>
                <w:szCs w:val="22"/>
                <w:lang w:val="en-US"/>
              </w:rPr>
              <w:t>summarised</w:t>
            </w:r>
            <w:proofErr w:type="spellEnd"/>
            <w:r w:rsidRPr="00A16F67">
              <w:rPr>
                <w:rFonts w:ascii="Arial" w:eastAsia="Calibri" w:hAnsi="Arial" w:cs="Arial"/>
                <w:color w:val="002060"/>
                <w:sz w:val="22"/>
                <w:szCs w:val="22"/>
                <w:lang w:val="en-US"/>
              </w:rPr>
              <w:t xml:space="preserve"> and limited to one page per person)</w:t>
            </w:r>
          </w:p>
          <w:p w14:paraId="13037E74"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Detailed evaluation methodology including: options taken, difficulties encountered and limitations; detail of tools and analyses. </w:t>
            </w:r>
          </w:p>
          <w:p w14:paraId="0816F326"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rPr>
            </w:pPr>
            <w:r w:rsidRPr="00A16F67">
              <w:rPr>
                <w:rFonts w:ascii="Arial" w:eastAsia="Calibri" w:hAnsi="Arial" w:cs="Arial"/>
                <w:color w:val="002060"/>
                <w:sz w:val="22"/>
                <w:szCs w:val="22"/>
              </w:rPr>
              <w:t>Evaluation Matrix</w:t>
            </w:r>
          </w:p>
          <w:p w14:paraId="737AA576"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 xml:space="preserve">Intervention logic / Logical Framework matrices (planned/real and improved/updated) </w:t>
            </w:r>
          </w:p>
          <w:p w14:paraId="432A8399"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Relevant geographic map(s) where the Action took place</w:t>
            </w:r>
          </w:p>
          <w:p w14:paraId="5107556E"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rPr>
            </w:pPr>
            <w:r w:rsidRPr="00A16F67">
              <w:rPr>
                <w:rFonts w:ascii="Arial" w:eastAsia="Calibri" w:hAnsi="Arial" w:cs="Arial"/>
                <w:color w:val="002060"/>
                <w:sz w:val="22"/>
                <w:szCs w:val="22"/>
              </w:rPr>
              <w:t xml:space="preserve">List of </w:t>
            </w:r>
            <w:proofErr w:type="spellStart"/>
            <w:r w:rsidRPr="00A16F67">
              <w:rPr>
                <w:rFonts w:ascii="Arial" w:eastAsia="Calibri" w:hAnsi="Arial" w:cs="Arial"/>
                <w:color w:val="002060"/>
                <w:sz w:val="22"/>
                <w:szCs w:val="22"/>
              </w:rPr>
              <w:t>persons</w:t>
            </w:r>
            <w:proofErr w:type="spellEnd"/>
            <w:r w:rsidRPr="00A16F67">
              <w:rPr>
                <w:rFonts w:ascii="Arial" w:eastAsia="Calibri" w:hAnsi="Arial" w:cs="Arial"/>
                <w:color w:val="002060"/>
                <w:sz w:val="22"/>
                <w:szCs w:val="22"/>
              </w:rPr>
              <w:t xml:space="preserve">/organisations </w:t>
            </w:r>
            <w:proofErr w:type="spellStart"/>
            <w:r w:rsidRPr="00A16F67">
              <w:rPr>
                <w:rFonts w:ascii="Arial" w:eastAsia="Calibri" w:hAnsi="Arial" w:cs="Arial"/>
                <w:color w:val="002060"/>
                <w:sz w:val="22"/>
                <w:szCs w:val="22"/>
              </w:rPr>
              <w:t>consulted</w:t>
            </w:r>
            <w:proofErr w:type="spellEnd"/>
          </w:p>
          <w:p w14:paraId="2165366D"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rPr>
            </w:pPr>
            <w:proofErr w:type="spellStart"/>
            <w:r w:rsidRPr="00A16F67">
              <w:rPr>
                <w:rFonts w:ascii="Arial" w:eastAsia="Calibri" w:hAnsi="Arial" w:cs="Arial"/>
                <w:color w:val="002060"/>
                <w:sz w:val="22"/>
                <w:szCs w:val="22"/>
              </w:rPr>
              <w:t>Literature</w:t>
            </w:r>
            <w:proofErr w:type="spellEnd"/>
            <w:r w:rsidRPr="00A16F67">
              <w:rPr>
                <w:rFonts w:ascii="Arial" w:eastAsia="Calibri" w:hAnsi="Arial" w:cs="Arial"/>
                <w:color w:val="002060"/>
                <w:sz w:val="22"/>
                <w:szCs w:val="22"/>
              </w:rPr>
              <w:t xml:space="preserve"> and documentation </w:t>
            </w:r>
            <w:proofErr w:type="spellStart"/>
            <w:r w:rsidRPr="00A16F67">
              <w:rPr>
                <w:rFonts w:ascii="Arial" w:eastAsia="Calibri" w:hAnsi="Arial" w:cs="Arial"/>
                <w:color w:val="002060"/>
                <w:sz w:val="22"/>
                <w:szCs w:val="22"/>
              </w:rPr>
              <w:t>consulted</w:t>
            </w:r>
            <w:proofErr w:type="spellEnd"/>
          </w:p>
          <w:p w14:paraId="42E5C8CB"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Other technical annexes (e.g. statistical analyses, tables of contents and figures, matrix of evidence, databases) as relevant</w:t>
            </w:r>
          </w:p>
          <w:p w14:paraId="0454DB62" w14:textId="77777777" w:rsidR="0051426B" w:rsidRPr="00A16F67" w:rsidRDefault="0051426B" w:rsidP="0051426B">
            <w:pPr>
              <w:numPr>
                <w:ilvl w:val="0"/>
                <w:numId w:val="12"/>
              </w:numPr>
              <w:autoSpaceDE w:val="0"/>
              <w:autoSpaceDN w:val="0"/>
              <w:adjustRightInd w:val="0"/>
              <w:spacing w:before="60"/>
              <w:ind w:left="714" w:hanging="357"/>
              <w:jc w:val="both"/>
              <w:rPr>
                <w:rFonts w:ascii="Arial" w:eastAsia="Calibri" w:hAnsi="Arial" w:cs="Arial"/>
                <w:color w:val="002060"/>
                <w:sz w:val="22"/>
                <w:szCs w:val="22"/>
                <w:lang w:val="en-US"/>
              </w:rPr>
            </w:pPr>
            <w:r w:rsidRPr="00A16F67">
              <w:rPr>
                <w:rFonts w:ascii="Arial" w:eastAsia="Calibri" w:hAnsi="Arial" w:cs="Arial"/>
                <w:color w:val="002060"/>
                <w:sz w:val="22"/>
                <w:szCs w:val="22"/>
                <w:lang w:val="en-US"/>
              </w:rPr>
              <w:t>Detailed answer to the Evaluation Questions, judgement criteria and indicators</w:t>
            </w:r>
          </w:p>
        </w:tc>
      </w:tr>
    </w:tbl>
    <w:p w14:paraId="73FE5237" w14:textId="77777777" w:rsidR="0051426B" w:rsidRPr="00A16F67" w:rsidRDefault="0051426B" w:rsidP="0051426B">
      <w:pPr>
        <w:jc w:val="both"/>
        <w:rPr>
          <w:rFonts w:ascii="Arial" w:hAnsi="Arial" w:cs="Arial"/>
          <w:b/>
          <w:bCs/>
          <w:caps/>
          <w:color w:val="002060"/>
          <w:kern w:val="32"/>
          <w:lang w:val="en-US"/>
        </w:rPr>
      </w:pPr>
    </w:p>
    <w:p w14:paraId="7EA4EE41" w14:textId="77777777" w:rsidR="0051426B" w:rsidRPr="00A16F67" w:rsidRDefault="0051426B" w:rsidP="0051426B">
      <w:pPr>
        <w:pStyle w:val="Titolo10"/>
        <w:ind w:left="432" w:hanging="432"/>
        <w:jc w:val="both"/>
        <w:rPr>
          <w:rFonts w:ascii="Arial" w:hAnsi="Arial" w:cs="Arial"/>
          <w:color w:val="002060"/>
          <w:sz w:val="22"/>
          <w:szCs w:val="22"/>
        </w:rPr>
      </w:pPr>
    </w:p>
    <w:p w14:paraId="18553192" w14:textId="77777777" w:rsidR="0051426B" w:rsidRPr="00A16F67" w:rsidRDefault="0051426B" w:rsidP="0051426B">
      <w:pPr>
        <w:pStyle w:val="Titolo10"/>
        <w:ind w:left="432" w:hanging="432"/>
        <w:jc w:val="both"/>
        <w:rPr>
          <w:rFonts w:ascii="Arial" w:hAnsi="Arial" w:cs="Arial"/>
          <w:color w:val="002060"/>
          <w:sz w:val="22"/>
          <w:szCs w:val="22"/>
        </w:rPr>
      </w:pPr>
    </w:p>
    <w:p w14:paraId="175B6E8E" w14:textId="77777777" w:rsidR="0051426B" w:rsidRPr="00A16F67" w:rsidRDefault="0051426B" w:rsidP="0051426B">
      <w:pPr>
        <w:jc w:val="both"/>
        <w:rPr>
          <w:rFonts w:ascii="Arial" w:hAnsi="Arial" w:cs="Arial"/>
          <w:lang w:val="en-US"/>
        </w:rPr>
      </w:pPr>
    </w:p>
    <w:p w14:paraId="29AD0020" w14:textId="77777777" w:rsidR="0051426B" w:rsidRPr="00A16F67" w:rsidRDefault="0051426B" w:rsidP="0051426B">
      <w:pPr>
        <w:jc w:val="both"/>
        <w:rPr>
          <w:rFonts w:ascii="Arial" w:hAnsi="Arial" w:cs="Arial"/>
          <w:lang w:val="en-US"/>
        </w:rPr>
      </w:pPr>
    </w:p>
    <w:p w14:paraId="6CEA8A7D" w14:textId="77777777" w:rsidR="0051426B" w:rsidRPr="00A16F67" w:rsidRDefault="0051426B" w:rsidP="0051426B">
      <w:pPr>
        <w:pStyle w:val="Titolo10"/>
        <w:spacing w:before="0"/>
        <w:ind w:left="431" w:hanging="431"/>
        <w:jc w:val="both"/>
        <w:rPr>
          <w:rFonts w:ascii="Arial" w:hAnsi="Arial" w:cs="Arial"/>
          <w:color w:val="002060"/>
          <w:sz w:val="22"/>
          <w:szCs w:val="22"/>
          <w:u w:val="single"/>
        </w:rPr>
      </w:pPr>
      <w:r w:rsidRPr="00A16F67">
        <w:rPr>
          <w:rFonts w:ascii="Arial" w:hAnsi="Arial" w:cs="Arial"/>
          <w:color w:val="002060"/>
          <w:sz w:val="22"/>
          <w:szCs w:val="22"/>
          <w:u w:val="single"/>
        </w:rPr>
        <w:lastRenderedPageBreak/>
        <w:t>Annex IV: Planning schedule</w:t>
      </w:r>
    </w:p>
    <w:p w14:paraId="7CCFC675"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This annex must be included by Framework Contractors in their Specific Contract </w:t>
      </w:r>
      <w:proofErr w:type="spellStart"/>
      <w:r w:rsidRPr="00A16F67">
        <w:rPr>
          <w:rFonts w:ascii="Arial" w:hAnsi="Arial" w:cs="Arial"/>
          <w:color w:val="002060"/>
          <w:lang w:val="en-US"/>
        </w:rPr>
        <w:t>Organisation</w:t>
      </w:r>
      <w:proofErr w:type="spellEnd"/>
      <w:r w:rsidRPr="00A16F67">
        <w:rPr>
          <w:rFonts w:ascii="Arial" w:hAnsi="Arial" w:cs="Arial"/>
          <w:color w:val="002060"/>
          <w:lang w:val="en-US"/>
        </w:rPr>
        <w:t xml:space="preserve"> and Methodology and forms an integral part of it. Framework Contractors can add as many rows and columns as needed.</w:t>
      </w:r>
    </w:p>
    <w:p w14:paraId="49FD69D1"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phases of the evaluation shall reflect those indicated in the present Terms of Reference.</w:t>
      </w:r>
    </w:p>
    <w:p w14:paraId="19D165BF" w14:textId="77777777" w:rsidR="0051426B" w:rsidRPr="00A16F67" w:rsidRDefault="0051426B" w:rsidP="0051426B">
      <w:pPr>
        <w:jc w:val="both"/>
        <w:rPr>
          <w:rFonts w:ascii="Arial" w:hAnsi="Arial" w:cs="Arial"/>
          <w:color w:val="00206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00"/>
        <w:gridCol w:w="1904"/>
        <w:gridCol w:w="1999"/>
        <w:gridCol w:w="1999"/>
        <w:gridCol w:w="1872"/>
      </w:tblGrid>
      <w:tr w:rsidR="0051426B" w:rsidRPr="00A16F67" w14:paraId="5484D843" w14:textId="77777777" w:rsidTr="00E66D02">
        <w:trPr>
          <w:trHeight w:val="169"/>
          <w:tblHeader/>
        </w:trPr>
        <w:tc>
          <w:tcPr>
            <w:tcW w:w="0" w:type="auto"/>
            <w:tcBorders>
              <w:top w:val="nil"/>
              <w:left w:val="nil"/>
              <w:right w:val="nil"/>
            </w:tcBorders>
            <w:shd w:val="clear" w:color="auto" w:fill="auto"/>
            <w:vAlign w:val="center"/>
          </w:tcPr>
          <w:p w14:paraId="11391CAB" w14:textId="77777777" w:rsidR="0051426B" w:rsidRPr="00A16F67" w:rsidRDefault="0051426B" w:rsidP="00E66D02">
            <w:pPr>
              <w:pStyle w:val="Text1"/>
              <w:spacing w:after="0"/>
              <w:ind w:left="0"/>
              <w:rPr>
                <w:rFonts w:ascii="Arial" w:hAnsi="Arial" w:cs="Arial"/>
                <w:color w:val="002060"/>
                <w:sz w:val="22"/>
                <w:szCs w:val="22"/>
              </w:rPr>
            </w:pPr>
          </w:p>
        </w:tc>
        <w:tc>
          <w:tcPr>
            <w:tcW w:w="0" w:type="auto"/>
            <w:tcBorders>
              <w:top w:val="nil"/>
              <w:left w:val="nil"/>
            </w:tcBorders>
            <w:shd w:val="clear" w:color="auto" w:fill="auto"/>
            <w:vAlign w:val="center"/>
          </w:tcPr>
          <w:p w14:paraId="570D7C26" w14:textId="77777777" w:rsidR="0051426B" w:rsidRPr="00A16F67" w:rsidRDefault="0051426B" w:rsidP="00E66D02">
            <w:pPr>
              <w:pStyle w:val="Text1"/>
              <w:spacing w:after="0"/>
              <w:ind w:left="0"/>
              <w:rPr>
                <w:rFonts w:ascii="Arial" w:hAnsi="Arial" w:cs="Arial"/>
                <w:color w:val="002060"/>
                <w:sz w:val="22"/>
                <w:szCs w:val="22"/>
              </w:rPr>
            </w:pPr>
          </w:p>
        </w:tc>
        <w:tc>
          <w:tcPr>
            <w:tcW w:w="0" w:type="auto"/>
            <w:gridSpan w:val="2"/>
            <w:shd w:val="clear" w:color="auto" w:fill="ACB9CA" w:themeFill="text2" w:themeFillTint="66"/>
            <w:vAlign w:val="center"/>
          </w:tcPr>
          <w:p w14:paraId="3B60A834" w14:textId="77777777" w:rsidR="0051426B" w:rsidRPr="00A16F67" w:rsidRDefault="0051426B" w:rsidP="00E66D02">
            <w:pPr>
              <w:jc w:val="both"/>
              <w:rPr>
                <w:rFonts w:ascii="Arial" w:hAnsi="Arial" w:cs="Arial"/>
                <w:b/>
                <w:bCs/>
                <w:color w:val="002060"/>
                <w:lang w:val="en-US"/>
              </w:rPr>
            </w:pPr>
            <w:r w:rsidRPr="00A16F67">
              <w:rPr>
                <w:rFonts w:ascii="Arial" w:hAnsi="Arial" w:cs="Arial"/>
                <w:b/>
                <w:color w:val="002060"/>
                <w:lang w:val="en-US"/>
              </w:rPr>
              <w:t>Indicative Duration in working days</w:t>
            </w:r>
            <w:r w:rsidRPr="00A16F67">
              <w:rPr>
                <w:rStyle w:val="Rimandonotaapidipagina"/>
                <w:rFonts w:ascii="Arial" w:hAnsi="Arial" w:cs="Arial"/>
                <w:b/>
                <w:color w:val="002060"/>
              </w:rPr>
              <w:footnoteReference w:id="9"/>
            </w:r>
          </w:p>
        </w:tc>
        <w:tc>
          <w:tcPr>
            <w:tcW w:w="0" w:type="auto"/>
            <w:tcBorders>
              <w:top w:val="nil"/>
              <w:right w:val="nil"/>
            </w:tcBorders>
            <w:shd w:val="clear" w:color="auto" w:fill="auto"/>
            <w:vAlign w:val="center"/>
          </w:tcPr>
          <w:p w14:paraId="0621AA09" w14:textId="77777777" w:rsidR="0051426B" w:rsidRPr="00A16F67" w:rsidRDefault="0051426B" w:rsidP="00E66D02">
            <w:pPr>
              <w:jc w:val="both"/>
              <w:rPr>
                <w:rFonts w:ascii="Arial" w:hAnsi="Arial" w:cs="Arial"/>
                <w:bCs/>
                <w:color w:val="002060"/>
                <w:lang w:val="en-US"/>
              </w:rPr>
            </w:pPr>
          </w:p>
        </w:tc>
      </w:tr>
      <w:tr w:rsidR="0051426B" w:rsidRPr="00A16F67" w14:paraId="6F93268D" w14:textId="77777777" w:rsidTr="00E66D02">
        <w:trPr>
          <w:trHeight w:val="118"/>
          <w:tblHeader/>
        </w:trPr>
        <w:tc>
          <w:tcPr>
            <w:tcW w:w="0" w:type="auto"/>
            <w:tcBorders>
              <w:bottom w:val="single" w:sz="4" w:space="0" w:color="auto"/>
            </w:tcBorders>
            <w:shd w:val="clear" w:color="auto" w:fill="ACB9CA" w:themeFill="text2" w:themeFillTint="66"/>
            <w:vAlign w:val="center"/>
          </w:tcPr>
          <w:p w14:paraId="076956A3" w14:textId="77777777" w:rsidR="0051426B" w:rsidRPr="00A16F67" w:rsidRDefault="0051426B" w:rsidP="00E66D02">
            <w:pPr>
              <w:pStyle w:val="Text1"/>
              <w:spacing w:after="0"/>
              <w:ind w:left="0"/>
              <w:rPr>
                <w:rFonts w:ascii="Arial" w:hAnsi="Arial" w:cs="Arial"/>
                <w:b/>
                <w:color w:val="002060"/>
                <w:sz w:val="22"/>
                <w:szCs w:val="22"/>
              </w:rPr>
            </w:pPr>
            <w:r w:rsidRPr="00A16F67">
              <w:rPr>
                <w:rFonts w:ascii="Arial" w:hAnsi="Arial" w:cs="Arial"/>
                <w:b/>
                <w:color w:val="002060"/>
                <w:sz w:val="22"/>
                <w:szCs w:val="22"/>
              </w:rPr>
              <w:t>Activity</w:t>
            </w:r>
          </w:p>
        </w:tc>
        <w:tc>
          <w:tcPr>
            <w:tcW w:w="0" w:type="auto"/>
            <w:tcBorders>
              <w:bottom w:val="single" w:sz="4" w:space="0" w:color="auto"/>
            </w:tcBorders>
            <w:shd w:val="clear" w:color="auto" w:fill="ACB9CA" w:themeFill="text2" w:themeFillTint="66"/>
            <w:vAlign w:val="center"/>
          </w:tcPr>
          <w:p w14:paraId="6F2D6BF3" w14:textId="77777777" w:rsidR="0051426B" w:rsidRPr="00A16F67" w:rsidRDefault="0051426B" w:rsidP="00E66D02">
            <w:pPr>
              <w:pStyle w:val="Text1"/>
              <w:spacing w:after="0"/>
              <w:ind w:left="0"/>
              <w:rPr>
                <w:rFonts w:ascii="Arial" w:hAnsi="Arial" w:cs="Arial"/>
                <w:b/>
                <w:color w:val="002060"/>
                <w:sz w:val="22"/>
                <w:szCs w:val="22"/>
                <w:lang w:val="it-IT"/>
              </w:rPr>
            </w:pPr>
            <w:r w:rsidRPr="00A16F67">
              <w:rPr>
                <w:rFonts w:ascii="Arial" w:hAnsi="Arial" w:cs="Arial"/>
                <w:b/>
                <w:color w:val="002060"/>
                <w:sz w:val="22"/>
                <w:szCs w:val="22"/>
              </w:rPr>
              <w:t>Location</w:t>
            </w:r>
          </w:p>
        </w:tc>
        <w:tc>
          <w:tcPr>
            <w:tcW w:w="1955" w:type="dxa"/>
            <w:tcBorders>
              <w:bottom w:val="single" w:sz="4" w:space="0" w:color="auto"/>
            </w:tcBorders>
            <w:shd w:val="clear" w:color="auto" w:fill="ACB9CA" w:themeFill="text2" w:themeFillTint="66"/>
            <w:vAlign w:val="center"/>
          </w:tcPr>
          <w:p w14:paraId="3C934715" w14:textId="77777777" w:rsidR="0051426B" w:rsidRPr="00A16F67" w:rsidRDefault="0051426B" w:rsidP="00E66D02">
            <w:pPr>
              <w:pStyle w:val="Text1"/>
              <w:spacing w:after="0"/>
              <w:ind w:left="0"/>
              <w:rPr>
                <w:rFonts w:ascii="Arial" w:hAnsi="Arial" w:cs="Arial"/>
                <w:b/>
                <w:color w:val="002060"/>
                <w:sz w:val="22"/>
                <w:szCs w:val="22"/>
              </w:rPr>
            </w:pPr>
            <w:r w:rsidRPr="00A16F67">
              <w:rPr>
                <w:rFonts w:ascii="Arial" w:hAnsi="Arial" w:cs="Arial"/>
                <w:b/>
                <w:color w:val="002060"/>
                <w:sz w:val="22"/>
                <w:szCs w:val="22"/>
              </w:rPr>
              <w:t>Team Leader</w:t>
            </w:r>
          </w:p>
        </w:tc>
        <w:tc>
          <w:tcPr>
            <w:tcW w:w="1955" w:type="dxa"/>
            <w:tcBorders>
              <w:bottom w:val="single" w:sz="4" w:space="0" w:color="auto"/>
            </w:tcBorders>
            <w:shd w:val="clear" w:color="auto" w:fill="ACB9CA" w:themeFill="text2" w:themeFillTint="66"/>
          </w:tcPr>
          <w:p w14:paraId="791AC991" w14:textId="77777777" w:rsidR="0051426B" w:rsidRPr="00A16F67" w:rsidRDefault="0051426B" w:rsidP="00E66D02">
            <w:pPr>
              <w:jc w:val="both"/>
              <w:rPr>
                <w:rFonts w:ascii="Arial" w:hAnsi="Arial" w:cs="Arial"/>
                <w:b/>
                <w:color w:val="002060"/>
              </w:rPr>
            </w:pPr>
            <w:proofErr w:type="spellStart"/>
            <w:r w:rsidRPr="00A16F67">
              <w:rPr>
                <w:rFonts w:ascii="Arial" w:hAnsi="Arial" w:cs="Arial"/>
                <w:b/>
                <w:color w:val="002060"/>
              </w:rPr>
              <w:t>Evaluator</w:t>
            </w:r>
            <w:proofErr w:type="spellEnd"/>
            <w:r w:rsidRPr="00A16F67">
              <w:rPr>
                <w:rFonts w:ascii="Arial" w:hAnsi="Arial" w:cs="Arial"/>
                <w:b/>
                <w:color w:val="002060"/>
              </w:rPr>
              <w:t xml:space="preserve"> …</w:t>
            </w:r>
          </w:p>
        </w:tc>
        <w:tc>
          <w:tcPr>
            <w:tcW w:w="0" w:type="auto"/>
            <w:tcBorders>
              <w:bottom w:val="single" w:sz="4" w:space="0" w:color="auto"/>
            </w:tcBorders>
            <w:shd w:val="clear" w:color="auto" w:fill="ACB9CA" w:themeFill="text2" w:themeFillTint="66"/>
            <w:vAlign w:val="center"/>
          </w:tcPr>
          <w:p w14:paraId="13B3B0D2" w14:textId="77777777" w:rsidR="0051426B" w:rsidRPr="00A16F67" w:rsidRDefault="0051426B" w:rsidP="00E66D02">
            <w:pPr>
              <w:jc w:val="both"/>
              <w:rPr>
                <w:rFonts w:ascii="Arial" w:hAnsi="Arial" w:cs="Arial"/>
                <w:b/>
                <w:color w:val="002060"/>
              </w:rPr>
            </w:pPr>
            <w:r w:rsidRPr="00A16F67">
              <w:rPr>
                <w:rFonts w:ascii="Arial" w:hAnsi="Arial" w:cs="Arial"/>
                <w:b/>
                <w:bCs/>
                <w:color w:val="002060"/>
              </w:rPr>
              <w:t>Indicative Dates</w:t>
            </w:r>
          </w:p>
        </w:tc>
      </w:tr>
      <w:tr w:rsidR="0051426B" w:rsidRPr="00A16F67" w14:paraId="028D4649" w14:textId="77777777" w:rsidTr="00E66D02">
        <w:trPr>
          <w:trHeight w:val="118"/>
        </w:trPr>
        <w:tc>
          <w:tcPr>
            <w:tcW w:w="0" w:type="auto"/>
            <w:gridSpan w:val="2"/>
            <w:tcBorders>
              <w:bottom w:val="single" w:sz="4" w:space="0" w:color="auto"/>
            </w:tcBorders>
            <w:shd w:val="clear" w:color="auto" w:fill="ACB9CA" w:themeFill="text2" w:themeFillTint="66"/>
            <w:vAlign w:val="center"/>
          </w:tcPr>
          <w:p w14:paraId="7B3AED40" w14:textId="77777777" w:rsidR="0051426B" w:rsidRPr="00A16F67" w:rsidRDefault="0051426B" w:rsidP="00E66D02">
            <w:pPr>
              <w:pStyle w:val="Text1"/>
              <w:spacing w:after="0"/>
              <w:ind w:left="0"/>
              <w:rPr>
                <w:rFonts w:ascii="Arial" w:hAnsi="Arial" w:cs="Arial"/>
                <w:b/>
                <w:color w:val="002060"/>
                <w:sz w:val="22"/>
                <w:szCs w:val="22"/>
                <w:lang w:val="it-IT"/>
              </w:rPr>
            </w:pPr>
            <w:r w:rsidRPr="00A16F67">
              <w:rPr>
                <w:rFonts w:ascii="Arial" w:hAnsi="Arial" w:cs="Arial"/>
                <w:b/>
                <w:color w:val="002060"/>
                <w:sz w:val="22"/>
                <w:szCs w:val="22"/>
              </w:rPr>
              <w:t>Inception phase: total days</w:t>
            </w:r>
          </w:p>
        </w:tc>
        <w:tc>
          <w:tcPr>
            <w:tcW w:w="1955" w:type="dxa"/>
            <w:tcBorders>
              <w:bottom w:val="single" w:sz="4" w:space="0" w:color="auto"/>
            </w:tcBorders>
            <w:shd w:val="clear" w:color="auto" w:fill="ACB9CA" w:themeFill="text2" w:themeFillTint="66"/>
            <w:vAlign w:val="center"/>
          </w:tcPr>
          <w:p w14:paraId="1EAC9E2C" w14:textId="77777777" w:rsidR="0051426B" w:rsidRPr="00A16F67" w:rsidRDefault="0051426B" w:rsidP="00E66D02">
            <w:pPr>
              <w:pStyle w:val="Text1"/>
              <w:spacing w:after="0"/>
              <w:ind w:left="0"/>
              <w:rPr>
                <w:rFonts w:ascii="Arial" w:hAnsi="Arial" w:cs="Arial"/>
                <w:b/>
                <w:color w:val="002060"/>
                <w:sz w:val="22"/>
                <w:szCs w:val="22"/>
              </w:rPr>
            </w:pPr>
          </w:p>
        </w:tc>
        <w:tc>
          <w:tcPr>
            <w:tcW w:w="1955" w:type="dxa"/>
            <w:tcBorders>
              <w:bottom w:val="single" w:sz="4" w:space="0" w:color="auto"/>
            </w:tcBorders>
            <w:shd w:val="clear" w:color="auto" w:fill="ACB9CA" w:themeFill="text2" w:themeFillTint="66"/>
          </w:tcPr>
          <w:p w14:paraId="5F3CC371" w14:textId="77777777" w:rsidR="0051426B" w:rsidRPr="00A16F67" w:rsidRDefault="0051426B" w:rsidP="00E66D02">
            <w:pPr>
              <w:jc w:val="both"/>
              <w:rPr>
                <w:rFonts w:ascii="Arial" w:hAnsi="Arial" w:cs="Arial"/>
                <w:b/>
                <w:color w:val="002060"/>
              </w:rPr>
            </w:pPr>
          </w:p>
        </w:tc>
        <w:tc>
          <w:tcPr>
            <w:tcW w:w="0" w:type="auto"/>
            <w:tcBorders>
              <w:bottom w:val="single" w:sz="4" w:space="0" w:color="auto"/>
            </w:tcBorders>
            <w:shd w:val="clear" w:color="auto" w:fill="ACB9CA" w:themeFill="text2" w:themeFillTint="66"/>
            <w:vAlign w:val="center"/>
          </w:tcPr>
          <w:p w14:paraId="3922AE80" w14:textId="77777777" w:rsidR="0051426B" w:rsidRPr="00A16F67" w:rsidRDefault="0051426B" w:rsidP="00E66D02">
            <w:pPr>
              <w:jc w:val="both"/>
              <w:rPr>
                <w:rFonts w:ascii="Arial" w:hAnsi="Arial" w:cs="Arial"/>
                <w:color w:val="002060"/>
              </w:rPr>
            </w:pPr>
          </w:p>
        </w:tc>
      </w:tr>
      <w:tr w:rsidR="0051426B" w:rsidRPr="00A16F67" w14:paraId="6B9C4B39" w14:textId="77777777" w:rsidTr="00E66D02">
        <w:trPr>
          <w:trHeight w:val="395"/>
        </w:trPr>
        <w:tc>
          <w:tcPr>
            <w:tcW w:w="0" w:type="auto"/>
            <w:tcBorders>
              <w:top w:val="single" w:sz="4" w:space="0" w:color="auto"/>
              <w:bottom w:val="dashed" w:sz="4" w:space="0" w:color="auto"/>
            </w:tcBorders>
            <w:vAlign w:val="center"/>
          </w:tcPr>
          <w:p w14:paraId="00CE1393"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single" w:sz="4" w:space="0" w:color="auto"/>
              <w:bottom w:val="dashed" w:sz="4" w:space="0" w:color="auto"/>
            </w:tcBorders>
            <w:vAlign w:val="center"/>
          </w:tcPr>
          <w:p w14:paraId="7CD19297"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0EF1B7CB"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6A24A0AA" w14:textId="77777777" w:rsidR="0051426B" w:rsidRPr="00A16F67" w:rsidRDefault="0051426B" w:rsidP="00E66D02">
            <w:pPr>
              <w:jc w:val="both"/>
              <w:rPr>
                <w:rFonts w:ascii="Arial" w:hAnsi="Arial" w:cs="Arial"/>
                <w:color w:val="002060"/>
              </w:rPr>
            </w:pPr>
          </w:p>
        </w:tc>
        <w:tc>
          <w:tcPr>
            <w:tcW w:w="0" w:type="auto"/>
            <w:tcBorders>
              <w:top w:val="single" w:sz="4" w:space="0" w:color="auto"/>
              <w:bottom w:val="dashed" w:sz="4" w:space="0" w:color="auto"/>
            </w:tcBorders>
            <w:vAlign w:val="center"/>
          </w:tcPr>
          <w:p w14:paraId="1A348342" w14:textId="77777777" w:rsidR="0051426B" w:rsidRPr="00A16F67" w:rsidRDefault="0051426B" w:rsidP="00E66D02">
            <w:pPr>
              <w:jc w:val="both"/>
              <w:rPr>
                <w:rFonts w:ascii="Arial" w:hAnsi="Arial" w:cs="Arial"/>
                <w:color w:val="002060"/>
              </w:rPr>
            </w:pPr>
          </w:p>
        </w:tc>
      </w:tr>
      <w:tr w:rsidR="0051426B" w:rsidRPr="00A16F67" w14:paraId="2F048F68" w14:textId="77777777" w:rsidTr="00E66D02">
        <w:trPr>
          <w:trHeight w:val="101"/>
        </w:trPr>
        <w:tc>
          <w:tcPr>
            <w:tcW w:w="0" w:type="auto"/>
            <w:tcBorders>
              <w:top w:val="dashed" w:sz="4" w:space="0" w:color="auto"/>
              <w:bottom w:val="dashed" w:sz="4" w:space="0" w:color="auto"/>
            </w:tcBorders>
            <w:shd w:val="clear" w:color="auto" w:fill="auto"/>
            <w:vAlign w:val="center"/>
          </w:tcPr>
          <w:p w14:paraId="65FEB826"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77EB801D"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shd w:val="clear" w:color="auto" w:fill="auto"/>
            <w:vAlign w:val="center"/>
          </w:tcPr>
          <w:p w14:paraId="209ED179"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vAlign w:val="center"/>
          </w:tcPr>
          <w:p w14:paraId="07D6C908" w14:textId="77777777" w:rsidR="0051426B" w:rsidRPr="00A16F67" w:rsidRDefault="0051426B" w:rsidP="00E66D02">
            <w:pPr>
              <w:pStyle w:val="Text1"/>
              <w:spacing w:after="0"/>
              <w:ind w:left="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55EAE29D" w14:textId="77777777" w:rsidR="0051426B" w:rsidRPr="00A16F67" w:rsidRDefault="0051426B" w:rsidP="00E66D02">
            <w:pPr>
              <w:pStyle w:val="Text1"/>
              <w:spacing w:after="0"/>
              <w:ind w:left="0"/>
              <w:rPr>
                <w:rFonts w:ascii="Arial" w:hAnsi="Arial" w:cs="Arial"/>
                <w:color w:val="002060"/>
                <w:sz w:val="22"/>
                <w:szCs w:val="22"/>
              </w:rPr>
            </w:pPr>
          </w:p>
        </w:tc>
      </w:tr>
      <w:tr w:rsidR="0051426B" w:rsidRPr="00A16F67" w14:paraId="1071D2BF" w14:textId="77777777" w:rsidTr="00E66D02">
        <w:trPr>
          <w:trHeight w:val="118"/>
        </w:trPr>
        <w:tc>
          <w:tcPr>
            <w:tcW w:w="0" w:type="auto"/>
            <w:gridSpan w:val="2"/>
            <w:tcBorders>
              <w:bottom w:val="single" w:sz="4" w:space="0" w:color="auto"/>
            </w:tcBorders>
            <w:shd w:val="clear" w:color="auto" w:fill="ACB9CA" w:themeFill="text2" w:themeFillTint="66"/>
            <w:vAlign w:val="center"/>
          </w:tcPr>
          <w:p w14:paraId="5CFE519C" w14:textId="77777777" w:rsidR="0051426B" w:rsidRPr="00A16F67" w:rsidRDefault="0051426B" w:rsidP="00E66D02">
            <w:pPr>
              <w:pStyle w:val="Text1"/>
              <w:spacing w:after="0"/>
              <w:ind w:left="0"/>
              <w:rPr>
                <w:rFonts w:ascii="Arial" w:hAnsi="Arial" w:cs="Arial"/>
                <w:b/>
                <w:color w:val="002060"/>
                <w:sz w:val="22"/>
                <w:szCs w:val="22"/>
                <w:lang w:val="it-IT"/>
              </w:rPr>
            </w:pPr>
            <w:r w:rsidRPr="00A16F67">
              <w:rPr>
                <w:rFonts w:ascii="Arial" w:hAnsi="Arial" w:cs="Arial"/>
                <w:b/>
                <w:color w:val="002060"/>
                <w:sz w:val="22"/>
                <w:szCs w:val="22"/>
              </w:rPr>
              <w:t>Desk phase: total days</w:t>
            </w:r>
          </w:p>
        </w:tc>
        <w:tc>
          <w:tcPr>
            <w:tcW w:w="1955" w:type="dxa"/>
            <w:tcBorders>
              <w:bottom w:val="single" w:sz="4" w:space="0" w:color="auto"/>
            </w:tcBorders>
            <w:shd w:val="clear" w:color="auto" w:fill="ACB9CA" w:themeFill="text2" w:themeFillTint="66"/>
            <w:vAlign w:val="center"/>
          </w:tcPr>
          <w:p w14:paraId="238DBCCB" w14:textId="77777777" w:rsidR="0051426B" w:rsidRPr="00A16F67" w:rsidRDefault="0051426B" w:rsidP="00E66D02">
            <w:pPr>
              <w:pStyle w:val="Text1"/>
              <w:spacing w:after="0"/>
              <w:ind w:left="0"/>
              <w:rPr>
                <w:rFonts w:ascii="Arial" w:hAnsi="Arial" w:cs="Arial"/>
                <w:b/>
                <w:color w:val="002060"/>
                <w:sz w:val="22"/>
                <w:szCs w:val="22"/>
              </w:rPr>
            </w:pPr>
          </w:p>
        </w:tc>
        <w:tc>
          <w:tcPr>
            <w:tcW w:w="1955" w:type="dxa"/>
            <w:tcBorders>
              <w:bottom w:val="single" w:sz="4" w:space="0" w:color="auto"/>
            </w:tcBorders>
            <w:shd w:val="clear" w:color="auto" w:fill="ACB9CA" w:themeFill="text2" w:themeFillTint="66"/>
          </w:tcPr>
          <w:p w14:paraId="0F907989" w14:textId="77777777" w:rsidR="0051426B" w:rsidRPr="00A16F67" w:rsidRDefault="0051426B" w:rsidP="00E66D02">
            <w:pPr>
              <w:jc w:val="both"/>
              <w:rPr>
                <w:rFonts w:ascii="Arial" w:hAnsi="Arial" w:cs="Arial"/>
                <w:b/>
                <w:color w:val="002060"/>
              </w:rPr>
            </w:pPr>
          </w:p>
        </w:tc>
        <w:tc>
          <w:tcPr>
            <w:tcW w:w="0" w:type="auto"/>
            <w:tcBorders>
              <w:bottom w:val="single" w:sz="4" w:space="0" w:color="auto"/>
            </w:tcBorders>
            <w:shd w:val="clear" w:color="auto" w:fill="ACB9CA" w:themeFill="text2" w:themeFillTint="66"/>
            <w:vAlign w:val="center"/>
          </w:tcPr>
          <w:p w14:paraId="349342AE" w14:textId="77777777" w:rsidR="0051426B" w:rsidRPr="00A16F67" w:rsidRDefault="0051426B" w:rsidP="00E66D02">
            <w:pPr>
              <w:jc w:val="both"/>
              <w:rPr>
                <w:rFonts w:ascii="Arial" w:hAnsi="Arial" w:cs="Arial"/>
                <w:color w:val="002060"/>
              </w:rPr>
            </w:pPr>
          </w:p>
        </w:tc>
      </w:tr>
      <w:tr w:rsidR="0051426B" w:rsidRPr="00A16F67" w14:paraId="740F5F23" w14:textId="77777777" w:rsidTr="00E66D02">
        <w:trPr>
          <w:trHeight w:val="395"/>
        </w:trPr>
        <w:tc>
          <w:tcPr>
            <w:tcW w:w="0" w:type="auto"/>
            <w:tcBorders>
              <w:top w:val="single" w:sz="4" w:space="0" w:color="auto"/>
              <w:bottom w:val="dashed" w:sz="4" w:space="0" w:color="auto"/>
            </w:tcBorders>
            <w:vAlign w:val="center"/>
          </w:tcPr>
          <w:p w14:paraId="79AEB270"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single" w:sz="4" w:space="0" w:color="auto"/>
              <w:bottom w:val="dashed" w:sz="4" w:space="0" w:color="auto"/>
            </w:tcBorders>
            <w:vAlign w:val="center"/>
          </w:tcPr>
          <w:p w14:paraId="3E0076B6"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32D7000E"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7D29EE0D" w14:textId="77777777" w:rsidR="0051426B" w:rsidRPr="00A16F67" w:rsidRDefault="0051426B" w:rsidP="00E66D02">
            <w:pPr>
              <w:jc w:val="both"/>
              <w:rPr>
                <w:rFonts w:ascii="Arial" w:hAnsi="Arial" w:cs="Arial"/>
                <w:color w:val="002060"/>
              </w:rPr>
            </w:pPr>
          </w:p>
        </w:tc>
        <w:tc>
          <w:tcPr>
            <w:tcW w:w="0" w:type="auto"/>
            <w:tcBorders>
              <w:top w:val="single" w:sz="4" w:space="0" w:color="auto"/>
              <w:bottom w:val="dashed" w:sz="4" w:space="0" w:color="auto"/>
            </w:tcBorders>
            <w:vAlign w:val="center"/>
          </w:tcPr>
          <w:p w14:paraId="4C9E682D" w14:textId="77777777" w:rsidR="0051426B" w:rsidRPr="00A16F67" w:rsidRDefault="0051426B" w:rsidP="00E66D02">
            <w:pPr>
              <w:jc w:val="both"/>
              <w:rPr>
                <w:rFonts w:ascii="Arial" w:hAnsi="Arial" w:cs="Arial"/>
                <w:color w:val="002060"/>
              </w:rPr>
            </w:pPr>
          </w:p>
        </w:tc>
      </w:tr>
      <w:tr w:rsidR="0051426B" w:rsidRPr="00A16F67" w14:paraId="59D79E6C" w14:textId="77777777" w:rsidTr="00E66D02">
        <w:trPr>
          <w:trHeight w:val="101"/>
        </w:trPr>
        <w:tc>
          <w:tcPr>
            <w:tcW w:w="0" w:type="auto"/>
            <w:tcBorders>
              <w:top w:val="dashed" w:sz="4" w:space="0" w:color="auto"/>
              <w:bottom w:val="dashed" w:sz="4" w:space="0" w:color="auto"/>
            </w:tcBorders>
            <w:shd w:val="clear" w:color="auto" w:fill="auto"/>
            <w:vAlign w:val="center"/>
          </w:tcPr>
          <w:p w14:paraId="0CC1A4EC"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7BE0B817"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shd w:val="clear" w:color="auto" w:fill="auto"/>
            <w:vAlign w:val="center"/>
          </w:tcPr>
          <w:p w14:paraId="770339B2"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vAlign w:val="center"/>
          </w:tcPr>
          <w:p w14:paraId="51C95EDE" w14:textId="77777777" w:rsidR="0051426B" w:rsidRPr="00A16F67" w:rsidRDefault="0051426B" w:rsidP="00E66D02">
            <w:pPr>
              <w:pStyle w:val="Text1"/>
              <w:spacing w:after="0"/>
              <w:ind w:left="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35495892" w14:textId="77777777" w:rsidR="0051426B" w:rsidRPr="00A16F67" w:rsidRDefault="0051426B" w:rsidP="00E66D02">
            <w:pPr>
              <w:pStyle w:val="Text1"/>
              <w:spacing w:after="0"/>
              <w:ind w:left="0"/>
              <w:rPr>
                <w:rFonts w:ascii="Arial" w:hAnsi="Arial" w:cs="Arial"/>
                <w:color w:val="002060"/>
                <w:sz w:val="22"/>
                <w:szCs w:val="22"/>
              </w:rPr>
            </w:pPr>
          </w:p>
        </w:tc>
      </w:tr>
      <w:tr w:rsidR="0051426B" w:rsidRPr="00A16F67" w14:paraId="724A71D8" w14:textId="77777777" w:rsidTr="00E66D02">
        <w:trPr>
          <w:trHeight w:val="118"/>
        </w:trPr>
        <w:tc>
          <w:tcPr>
            <w:tcW w:w="0" w:type="auto"/>
            <w:gridSpan w:val="2"/>
            <w:tcBorders>
              <w:bottom w:val="single" w:sz="4" w:space="0" w:color="auto"/>
            </w:tcBorders>
            <w:shd w:val="clear" w:color="auto" w:fill="ACB9CA" w:themeFill="text2" w:themeFillTint="66"/>
            <w:vAlign w:val="center"/>
          </w:tcPr>
          <w:p w14:paraId="3FE576B7" w14:textId="77777777" w:rsidR="0051426B" w:rsidRPr="00A16F67" w:rsidRDefault="0051426B" w:rsidP="00E66D02">
            <w:pPr>
              <w:pStyle w:val="Text1"/>
              <w:spacing w:after="0"/>
              <w:ind w:left="0"/>
              <w:rPr>
                <w:rFonts w:ascii="Arial" w:hAnsi="Arial" w:cs="Arial"/>
                <w:b/>
                <w:color w:val="002060"/>
                <w:sz w:val="22"/>
                <w:szCs w:val="22"/>
                <w:lang w:val="it-IT"/>
              </w:rPr>
            </w:pPr>
            <w:r w:rsidRPr="00A16F67">
              <w:rPr>
                <w:rFonts w:ascii="Arial" w:hAnsi="Arial" w:cs="Arial"/>
                <w:b/>
                <w:color w:val="002060"/>
                <w:sz w:val="22"/>
                <w:szCs w:val="22"/>
              </w:rPr>
              <w:t>Field phase: total days</w:t>
            </w:r>
          </w:p>
        </w:tc>
        <w:tc>
          <w:tcPr>
            <w:tcW w:w="1955" w:type="dxa"/>
            <w:tcBorders>
              <w:bottom w:val="single" w:sz="4" w:space="0" w:color="auto"/>
            </w:tcBorders>
            <w:shd w:val="clear" w:color="auto" w:fill="ACB9CA" w:themeFill="text2" w:themeFillTint="66"/>
            <w:vAlign w:val="center"/>
          </w:tcPr>
          <w:p w14:paraId="61083062" w14:textId="77777777" w:rsidR="0051426B" w:rsidRPr="00A16F67" w:rsidRDefault="0051426B" w:rsidP="00E66D02">
            <w:pPr>
              <w:pStyle w:val="Text1"/>
              <w:spacing w:after="0"/>
              <w:ind w:left="0"/>
              <w:rPr>
                <w:rFonts w:ascii="Arial" w:hAnsi="Arial" w:cs="Arial"/>
                <w:b/>
                <w:color w:val="002060"/>
                <w:sz w:val="22"/>
                <w:szCs w:val="22"/>
              </w:rPr>
            </w:pPr>
          </w:p>
        </w:tc>
        <w:tc>
          <w:tcPr>
            <w:tcW w:w="1955" w:type="dxa"/>
            <w:tcBorders>
              <w:bottom w:val="single" w:sz="4" w:space="0" w:color="auto"/>
            </w:tcBorders>
            <w:shd w:val="clear" w:color="auto" w:fill="ACB9CA" w:themeFill="text2" w:themeFillTint="66"/>
          </w:tcPr>
          <w:p w14:paraId="1234FAA4" w14:textId="77777777" w:rsidR="0051426B" w:rsidRPr="00A16F67" w:rsidRDefault="0051426B" w:rsidP="00E66D02">
            <w:pPr>
              <w:jc w:val="both"/>
              <w:rPr>
                <w:rFonts w:ascii="Arial" w:hAnsi="Arial" w:cs="Arial"/>
                <w:b/>
                <w:color w:val="002060"/>
              </w:rPr>
            </w:pPr>
          </w:p>
        </w:tc>
        <w:tc>
          <w:tcPr>
            <w:tcW w:w="0" w:type="auto"/>
            <w:tcBorders>
              <w:bottom w:val="single" w:sz="4" w:space="0" w:color="auto"/>
            </w:tcBorders>
            <w:shd w:val="clear" w:color="auto" w:fill="ACB9CA" w:themeFill="text2" w:themeFillTint="66"/>
            <w:vAlign w:val="center"/>
          </w:tcPr>
          <w:p w14:paraId="158033A8" w14:textId="77777777" w:rsidR="0051426B" w:rsidRPr="00A16F67" w:rsidRDefault="0051426B" w:rsidP="00E66D02">
            <w:pPr>
              <w:jc w:val="both"/>
              <w:rPr>
                <w:rFonts w:ascii="Arial" w:hAnsi="Arial" w:cs="Arial"/>
                <w:color w:val="002060"/>
              </w:rPr>
            </w:pPr>
          </w:p>
        </w:tc>
      </w:tr>
      <w:tr w:rsidR="0051426B" w:rsidRPr="00A16F67" w14:paraId="00EA5943" w14:textId="77777777" w:rsidTr="00E66D02">
        <w:trPr>
          <w:trHeight w:val="395"/>
        </w:trPr>
        <w:tc>
          <w:tcPr>
            <w:tcW w:w="0" w:type="auto"/>
            <w:tcBorders>
              <w:top w:val="single" w:sz="4" w:space="0" w:color="auto"/>
              <w:bottom w:val="dashed" w:sz="4" w:space="0" w:color="auto"/>
            </w:tcBorders>
            <w:vAlign w:val="center"/>
          </w:tcPr>
          <w:p w14:paraId="2CFE660E"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single" w:sz="4" w:space="0" w:color="auto"/>
              <w:bottom w:val="dashed" w:sz="4" w:space="0" w:color="auto"/>
            </w:tcBorders>
            <w:vAlign w:val="center"/>
          </w:tcPr>
          <w:p w14:paraId="369DE0DB"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61C80D1F"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52AC36C0" w14:textId="77777777" w:rsidR="0051426B" w:rsidRPr="00A16F67" w:rsidRDefault="0051426B" w:rsidP="00E66D02">
            <w:pPr>
              <w:jc w:val="both"/>
              <w:rPr>
                <w:rFonts w:ascii="Arial" w:hAnsi="Arial" w:cs="Arial"/>
                <w:color w:val="002060"/>
              </w:rPr>
            </w:pPr>
          </w:p>
        </w:tc>
        <w:tc>
          <w:tcPr>
            <w:tcW w:w="0" w:type="auto"/>
            <w:tcBorders>
              <w:top w:val="single" w:sz="4" w:space="0" w:color="auto"/>
              <w:bottom w:val="dashed" w:sz="4" w:space="0" w:color="auto"/>
            </w:tcBorders>
            <w:vAlign w:val="center"/>
          </w:tcPr>
          <w:p w14:paraId="33BD5172" w14:textId="77777777" w:rsidR="0051426B" w:rsidRPr="00A16F67" w:rsidRDefault="0051426B" w:rsidP="00E66D02">
            <w:pPr>
              <w:jc w:val="both"/>
              <w:rPr>
                <w:rFonts w:ascii="Arial" w:hAnsi="Arial" w:cs="Arial"/>
                <w:color w:val="002060"/>
              </w:rPr>
            </w:pPr>
          </w:p>
        </w:tc>
      </w:tr>
      <w:tr w:rsidR="0051426B" w:rsidRPr="00A16F67" w14:paraId="13142D55" w14:textId="77777777" w:rsidTr="00E66D02">
        <w:trPr>
          <w:trHeight w:val="101"/>
        </w:trPr>
        <w:tc>
          <w:tcPr>
            <w:tcW w:w="0" w:type="auto"/>
            <w:tcBorders>
              <w:top w:val="dashed" w:sz="4" w:space="0" w:color="auto"/>
              <w:bottom w:val="dashed" w:sz="4" w:space="0" w:color="auto"/>
            </w:tcBorders>
            <w:shd w:val="clear" w:color="auto" w:fill="auto"/>
            <w:vAlign w:val="center"/>
          </w:tcPr>
          <w:p w14:paraId="396F0075"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72716D48"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shd w:val="clear" w:color="auto" w:fill="auto"/>
            <w:vAlign w:val="center"/>
          </w:tcPr>
          <w:p w14:paraId="047A543A"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vAlign w:val="center"/>
          </w:tcPr>
          <w:p w14:paraId="63FDEC4A" w14:textId="77777777" w:rsidR="0051426B" w:rsidRPr="00A16F67" w:rsidRDefault="0051426B" w:rsidP="00E66D02">
            <w:pPr>
              <w:pStyle w:val="Text1"/>
              <w:spacing w:after="0"/>
              <w:ind w:left="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1F5ECE11" w14:textId="77777777" w:rsidR="0051426B" w:rsidRPr="00A16F67" w:rsidRDefault="0051426B" w:rsidP="00E66D02">
            <w:pPr>
              <w:pStyle w:val="Text1"/>
              <w:spacing w:after="0"/>
              <w:ind w:left="0"/>
              <w:rPr>
                <w:rFonts w:ascii="Arial" w:hAnsi="Arial" w:cs="Arial"/>
                <w:color w:val="002060"/>
                <w:sz w:val="22"/>
                <w:szCs w:val="22"/>
              </w:rPr>
            </w:pPr>
          </w:p>
        </w:tc>
      </w:tr>
      <w:tr w:rsidR="0051426B" w:rsidRPr="00A16F67" w14:paraId="43973B0C" w14:textId="77777777" w:rsidTr="00E66D02">
        <w:trPr>
          <w:trHeight w:val="118"/>
        </w:trPr>
        <w:tc>
          <w:tcPr>
            <w:tcW w:w="0" w:type="auto"/>
            <w:gridSpan w:val="2"/>
            <w:tcBorders>
              <w:bottom w:val="single" w:sz="4" w:space="0" w:color="auto"/>
            </w:tcBorders>
            <w:shd w:val="clear" w:color="auto" w:fill="ACB9CA" w:themeFill="text2" w:themeFillTint="66"/>
            <w:vAlign w:val="center"/>
          </w:tcPr>
          <w:p w14:paraId="081BD07A" w14:textId="77777777" w:rsidR="0051426B" w:rsidRPr="00A16F67" w:rsidRDefault="0051426B" w:rsidP="00E66D02">
            <w:pPr>
              <w:pStyle w:val="Text1"/>
              <w:spacing w:after="0"/>
              <w:ind w:left="0"/>
              <w:rPr>
                <w:rFonts w:ascii="Arial" w:hAnsi="Arial" w:cs="Arial"/>
                <w:b/>
                <w:color w:val="002060"/>
                <w:sz w:val="22"/>
                <w:szCs w:val="22"/>
                <w:lang w:val="it-IT"/>
              </w:rPr>
            </w:pPr>
            <w:r w:rsidRPr="00A16F67">
              <w:rPr>
                <w:rFonts w:ascii="Arial" w:hAnsi="Arial" w:cs="Arial"/>
                <w:b/>
                <w:color w:val="002060"/>
                <w:sz w:val="22"/>
                <w:szCs w:val="22"/>
              </w:rPr>
              <w:t>Synthesis phase: total days</w:t>
            </w:r>
          </w:p>
        </w:tc>
        <w:tc>
          <w:tcPr>
            <w:tcW w:w="1955" w:type="dxa"/>
            <w:tcBorders>
              <w:bottom w:val="single" w:sz="4" w:space="0" w:color="auto"/>
            </w:tcBorders>
            <w:shd w:val="clear" w:color="auto" w:fill="ACB9CA" w:themeFill="text2" w:themeFillTint="66"/>
            <w:vAlign w:val="center"/>
          </w:tcPr>
          <w:p w14:paraId="2E198D72" w14:textId="77777777" w:rsidR="0051426B" w:rsidRPr="00A16F67" w:rsidRDefault="0051426B" w:rsidP="00E66D02">
            <w:pPr>
              <w:pStyle w:val="Text1"/>
              <w:spacing w:after="0"/>
              <w:ind w:left="0"/>
              <w:rPr>
                <w:rFonts w:ascii="Arial" w:hAnsi="Arial" w:cs="Arial"/>
                <w:b/>
                <w:color w:val="002060"/>
                <w:sz w:val="22"/>
                <w:szCs w:val="22"/>
              </w:rPr>
            </w:pPr>
          </w:p>
        </w:tc>
        <w:tc>
          <w:tcPr>
            <w:tcW w:w="1955" w:type="dxa"/>
            <w:tcBorders>
              <w:bottom w:val="single" w:sz="4" w:space="0" w:color="auto"/>
            </w:tcBorders>
            <w:shd w:val="clear" w:color="auto" w:fill="ACB9CA" w:themeFill="text2" w:themeFillTint="66"/>
          </w:tcPr>
          <w:p w14:paraId="25541FF0" w14:textId="77777777" w:rsidR="0051426B" w:rsidRPr="00A16F67" w:rsidRDefault="0051426B" w:rsidP="00E66D02">
            <w:pPr>
              <w:jc w:val="both"/>
              <w:rPr>
                <w:rFonts w:ascii="Arial" w:hAnsi="Arial" w:cs="Arial"/>
                <w:b/>
                <w:color w:val="002060"/>
              </w:rPr>
            </w:pPr>
          </w:p>
        </w:tc>
        <w:tc>
          <w:tcPr>
            <w:tcW w:w="0" w:type="auto"/>
            <w:tcBorders>
              <w:bottom w:val="single" w:sz="4" w:space="0" w:color="auto"/>
            </w:tcBorders>
            <w:shd w:val="clear" w:color="auto" w:fill="ACB9CA" w:themeFill="text2" w:themeFillTint="66"/>
            <w:vAlign w:val="center"/>
          </w:tcPr>
          <w:p w14:paraId="275A05A4" w14:textId="77777777" w:rsidR="0051426B" w:rsidRPr="00A16F67" w:rsidRDefault="0051426B" w:rsidP="00E66D02">
            <w:pPr>
              <w:jc w:val="both"/>
              <w:rPr>
                <w:rFonts w:ascii="Arial" w:hAnsi="Arial" w:cs="Arial"/>
                <w:color w:val="002060"/>
              </w:rPr>
            </w:pPr>
          </w:p>
        </w:tc>
      </w:tr>
      <w:tr w:rsidR="0051426B" w:rsidRPr="00A16F67" w14:paraId="374049BF" w14:textId="77777777" w:rsidTr="00E66D02">
        <w:trPr>
          <w:trHeight w:val="395"/>
        </w:trPr>
        <w:tc>
          <w:tcPr>
            <w:tcW w:w="0" w:type="auto"/>
            <w:tcBorders>
              <w:top w:val="single" w:sz="4" w:space="0" w:color="auto"/>
              <w:bottom w:val="dashed" w:sz="4" w:space="0" w:color="auto"/>
            </w:tcBorders>
            <w:vAlign w:val="center"/>
          </w:tcPr>
          <w:p w14:paraId="1BC1065D"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single" w:sz="4" w:space="0" w:color="auto"/>
              <w:bottom w:val="dashed" w:sz="4" w:space="0" w:color="auto"/>
            </w:tcBorders>
            <w:vAlign w:val="center"/>
          </w:tcPr>
          <w:p w14:paraId="571DF0CE"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32ABF291"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single" w:sz="4" w:space="0" w:color="auto"/>
              <w:bottom w:val="dashed" w:sz="4" w:space="0" w:color="auto"/>
            </w:tcBorders>
            <w:vAlign w:val="center"/>
          </w:tcPr>
          <w:p w14:paraId="09857574" w14:textId="77777777" w:rsidR="0051426B" w:rsidRPr="00A16F67" w:rsidRDefault="0051426B" w:rsidP="00E66D02">
            <w:pPr>
              <w:jc w:val="both"/>
              <w:rPr>
                <w:rFonts w:ascii="Arial" w:hAnsi="Arial" w:cs="Arial"/>
                <w:color w:val="002060"/>
              </w:rPr>
            </w:pPr>
          </w:p>
        </w:tc>
        <w:tc>
          <w:tcPr>
            <w:tcW w:w="0" w:type="auto"/>
            <w:tcBorders>
              <w:top w:val="single" w:sz="4" w:space="0" w:color="auto"/>
              <w:bottom w:val="dashed" w:sz="4" w:space="0" w:color="auto"/>
            </w:tcBorders>
            <w:vAlign w:val="center"/>
          </w:tcPr>
          <w:p w14:paraId="5FF78F46" w14:textId="77777777" w:rsidR="0051426B" w:rsidRPr="00A16F67" w:rsidRDefault="0051426B" w:rsidP="00E66D02">
            <w:pPr>
              <w:jc w:val="both"/>
              <w:rPr>
                <w:rFonts w:ascii="Arial" w:hAnsi="Arial" w:cs="Arial"/>
                <w:color w:val="002060"/>
              </w:rPr>
            </w:pPr>
          </w:p>
        </w:tc>
      </w:tr>
      <w:tr w:rsidR="0051426B" w:rsidRPr="00A16F67" w14:paraId="7000902D" w14:textId="77777777" w:rsidTr="00E66D02">
        <w:trPr>
          <w:trHeight w:val="101"/>
        </w:trPr>
        <w:tc>
          <w:tcPr>
            <w:tcW w:w="0" w:type="auto"/>
            <w:tcBorders>
              <w:top w:val="dashed" w:sz="4" w:space="0" w:color="auto"/>
              <w:bottom w:val="dashed" w:sz="4" w:space="0" w:color="auto"/>
            </w:tcBorders>
            <w:shd w:val="clear" w:color="auto" w:fill="auto"/>
            <w:vAlign w:val="center"/>
          </w:tcPr>
          <w:p w14:paraId="3859EBA5" w14:textId="77777777" w:rsidR="0051426B" w:rsidRPr="00A16F67" w:rsidRDefault="0051426B" w:rsidP="0051426B">
            <w:pPr>
              <w:pStyle w:val="Text1"/>
              <w:numPr>
                <w:ilvl w:val="0"/>
                <w:numId w:val="14"/>
              </w:numPr>
              <w:spacing w:after="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6CB1E8D0"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shd w:val="clear" w:color="auto" w:fill="auto"/>
            <w:vAlign w:val="center"/>
          </w:tcPr>
          <w:p w14:paraId="003D6588" w14:textId="77777777" w:rsidR="0051426B" w:rsidRPr="00A16F67" w:rsidRDefault="0051426B" w:rsidP="00E66D02">
            <w:pPr>
              <w:pStyle w:val="Text1"/>
              <w:spacing w:after="0"/>
              <w:ind w:left="0"/>
              <w:rPr>
                <w:rFonts w:ascii="Arial" w:hAnsi="Arial" w:cs="Arial"/>
                <w:color w:val="002060"/>
                <w:sz w:val="22"/>
                <w:szCs w:val="22"/>
              </w:rPr>
            </w:pPr>
          </w:p>
        </w:tc>
        <w:tc>
          <w:tcPr>
            <w:tcW w:w="1955" w:type="dxa"/>
            <w:tcBorders>
              <w:top w:val="dashed" w:sz="4" w:space="0" w:color="auto"/>
              <w:bottom w:val="dashed" w:sz="4" w:space="0" w:color="auto"/>
            </w:tcBorders>
            <w:vAlign w:val="center"/>
          </w:tcPr>
          <w:p w14:paraId="4E6CD085" w14:textId="77777777" w:rsidR="0051426B" w:rsidRPr="00A16F67" w:rsidRDefault="0051426B" w:rsidP="00E66D02">
            <w:pPr>
              <w:pStyle w:val="Text1"/>
              <w:spacing w:after="0"/>
              <w:ind w:left="0"/>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3F886E69" w14:textId="77777777" w:rsidR="0051426B" w:rsidRPr="00A16F67" w:rsidRDefault="0051426B" w:rsidP="00E66D02">
            <w:pPr>
              <w:pStyle w:val="Text1"/>
              <w:spacing w:after="0"/>
              <w:ind w:left="0"/>
              <w:rPr>
                <w:rFonts w:ascii="Arial" w:hAnsi="Arial" w:cs="Arial"/>
                <w:color w:val="002060"/>
                <w:sz w:val="22"/>
                <w:szCs w:val="22"/>
              </w:rPr>
            </w:pPr>
          </w:p>
        </w:tc>
      </w:tr>
      <w:tr w:rsidR="0051426B" w:rsidRPr="00A16F67" w14:paraId="72E9E077" w14:textId="77777777" w:rsidTr="00E66D02">
        <w:trPr>
          <w:trHeight w:val="118"/>
        </w:trPr>
        <w:tc>
          <w:tcPr>
            <w:tcW w:w="0" w:type="auto"/>
            <w:gridSpan w:val="2"/>
            <w:tcBorders>
              <w:bottom w:val="single" w:sz="4" w:space="0" w:color="auto"/>
            </w:tcBorders>
            <w:shd w:val="clear" w:color="auto" w:fill="ACB9CA" w:themeFill="text2" w:themeFillTint="66"/>
            <w:vAlign w:val="center"/>
          </w:tcPr>
          <w:p w14:paraId="60A80CFA" w14:textId="77777777" w:rsidR="0051426B" w:rsidRPr="00A16F67" w:rsidRDefault="0051426B" w:rsidP="00E66D02">
            <w:pPr>
              <w:pStyle w:val="Text1"/>
              <w:spacing w:after="0"/>
              <w:ind w:left="0"/>
              <w:jc w:val="left"/>
              <w:rPr>
                <w:rFonts w:ascii="Arial" w:hAnsi="Arial" w:cs="Arial"/>
                <w:b/>
                <w:color w:val="002060"/>
                <w:sz w:val="22"/>
                <w:szCs w:val="22"/>
                <w:lang w:val="it-IT"/>
              </w:rPr>
            </w:pPr>
            <w:r w:rsidRPr="00A16F67">
              <w:rPr>
                <w:rFonts w:ascii="Arial" w:hAnsi="Arial" w:cs="Arial"/>
                <w:b/>
                <w:color w:val="002060"/>
                <w:sz w:val="22"/>
                <w:szCs w:val="22"/>
              </w:rPr>
              <w:t>Dissemination phase: total days</w:t>
            </w:r>
          </w:p>
        </w:tc>
        <w:tc>
          <w:tcPr>
            <w:tcW w:w="1955" w:type="dxa"/>
            <w:tcBorders>
              <w:bottom w:val="single" w:sz="4" w:space="0" w:color="auto"/>
            </w:tcBorders>
            <w:shd w:val="clear" w:color="auto" w:fill="ACB9CA" w:themeFill="text2" w:themeFillTint="66"/>
            <w:vAlign w:val="center"/>
          </w:tcPr>
          <w:p w14:paraId="2A06ABC3" w14:textId="77777777" w:rsidR="0051426B" w:rsidRPr="00A16F67" w:rsidRDefault="0051426B" w:rsidP="00E66D02">
            <w:pPr>
              <w:pStyle w:val="Text1"/>
              <w:spacing w:after="0"/>
              <w:ind w:left="0"/>
              <w:jc w:val="center"/>
              <w:rPr>
                <w:rFonts w:ascii="Arial" w:hAnsi="Arial" w:cs="Arial"/>
                <w:b/>
                <w:color w:val="002060"/>
                <w:sz w:val="22"/>
                <w:szCs w:val="22"/>
              </w:rPr>
            </w:pPr>
          </w:p>
        </w:tc>
        <w:tc>
          <w:tcPr>
            <w:tcW w:w="1955" w:type="dxa"/>
            <w:tcBorders>
              <w:bottom w:val="single" w:sz="4" w:space="0" w:color="auto"/>
            </w:tcBorders>
            <w:shd w:val="clear" w:color="auto" w:fill="ACB9CA" w:themeFill="text2" w:themeFillTint="66"/>
          </w:tcPr>
          <w:p w14:paraId="5CF8229E" w14:textId="77777777" w:rsidR="0051426B" w:rsidRPr="00A16F67" w:rsidRDefault="0051426B" w:rsidP="00E66D02">
            <w:pPr>
              <w:jc w:val="center"/>
              <w:rPr>
                <w:rFonts w:ascii="Arial" w:hAnsi="Arial" w:cs="Arial"/>
                <w:b/>
                <w:color w:val="002060"/>
              </w:rPr>
            </w:pPr>
          </w:p>
        </w:tc>
        <w:tc>
          <w:tcPr>
            <w:tcW w:w="0" w:type="auto"/>
            <w:tcBorders>
              <w:bottom w:val="single" w:sz="4" w:space="0" w:color="auto"/>
            </w:tcBorders>
            <w:shd w:val="clear" w:color="auto" w:fill="ACB9CA" w:themeFill="text2" w:themeFillTint="66"/>
            <w:vAlign w:val="center"/>
          </w:tcPr>
          <w:p w14:paraId="3654EBE1" w14:textId="77777777" w:rsidR="0051426B" w:rsidRPr="00A16F67" w:rsidRDefault="0051426B" w:rsidP="00E66D02">
            <w:pPr>
              <w:jc w:val="center"/>
              <w:rPr>
                <w:rFonts w:ascii="Arial" w:hAnsi="Arial" w:cs="Arial"/>
                <w:color w:val="002060"/>
              </w:rPr>
            </w:pPr>
          </w:p>
        </w:tc>
      </w:tr>
      <w:tr w:rsidR="0051426B" w:rsidRPr="00A16F67" w14:paraId="0D3B3CDD" w14:textId="77777777" w:rsidTr="00E66D02">
        <w:trPr>
          <w:trHeight w:val="395"/>
        </w:trPr>
        <w:tc>
          <w:tcPr>
            <w:tcW w:w="0" w:type="auto"/>
            <w:tcBorders>
              <w:top w:val="single" w:sz="4" w:space="0" w:color="auto"/>
              <w:bottom w:val="dashed" w:sz="4" w:space="0" w:color="auto"/>
            </w:tcBorders>
            <w:vAlign w:val="center"/>
          </w:tcPr>
          <w:p w14:paraId="11552B3F" w14:textId="77777777" w:rsidR="0051426B" w:rsidRPr="00A16F67" w:rsidRDefault="0051426B" w:rsidP="0051426B">
            <w:pPr>
              <w:pStyle w:val="Text1"/>
              <w:numPr>
                <w:ilvl w:val="0"/>
                <w:numId w:val="14"/>
              </w:numPr>
              <w:spacing w:after="0"/>
              <w:jc w:val="left"/>
              <w:rPr>
                <w:rFonts w:ascii="Arial" w:hAnsi="Arial" w:cs="Arial"/>
                <w:color w:val="002060"/>
                <w:sz w:val="22"/>
                <w:szCs w:val="22"/>
              </w:rPr>
            </w:pPr>
          </w:p>
        </w:tc>
        <w:tc>
          <w:tcPr>
            <w:tcW w:w="0" w:type="auto"/>
            <w:tcBorders>
              <w:top w:val="single" w:sz="4" w:space="0" w:color="auto"/>
              <w:bottom w:val="dashed" w:sz="4" w:space="0" w:color="auto"/>
            </w:tcBorders>
            <w:vAlign w:val="center"/>
          </w:tcPr>
          <w:p w14:paraId="0B68C6AA" w14:textId="77777777" w:rsidR="0051426B" w:rsidRPr="00A16F67" w:rsidRDefault="0051426B" w:rsidP="00E66D02">
            <w:pPr>
              <w:pStyle w:val="Text1"/>
              <w:spacing w:after="0"/>
              <w:ind w:left="0"/>
              <w:jc w:val="center"/>
              <w:rPr>
                <w:rFonts w:ascii="Arial" w:hAnsi="Arial" w:cs="Arial"/>
                <w:color w:val="002060"/>
                <w:sz w:val="22"/>
                <w:szCs w:val="22"/>
              </w:rPr>
            </w:pPr>
          </w:p>
        </w:tc>
        <w:tc>
          <w:tcPr>
            <w:tcW w:w="1955" w:type="dxa"/>
            <w:tcBorders>
              <w:top w:val="single" w:sz="4" w:space="0" w:color="auto"/>
              <w:bottom w:val="dashed" w:sz="4" w:space="0" w:color="auto"/>
            </w:tcBorders>
            <w:vAlign w:val="center"/>
          </w:tcPr>
          <w:p w14:paraId="4D9A12C4" w14:textId="77777777" w:rsidR="0051426B" w:rsidRPr="00A16F67" w:rsidRDefault="0051426B" w:rsidP="00E66D02">
            <w:pPr>
              <w:pStyle w:val="Text1"/>
              <w:spacing w:after="0"/>
              <w:ind w:left="0"/>
              <w:jc w:val="center"/>
              <w:rPr>
                <w:rFonts w:ascii="Arial" w:hAnsi="Arial" w:cs="Arial"/>
                <w:color w:val="002060"/>
                <w:sz w:val="22"/>
                <w:szCs w:val="22"/>
              </w:rPr>
            </w:pPr>
          </w:p>
        </w:tc>
        <w:tc>
          <w:tcPr>
            <w:tcW w:w="1955" w:type="dxa"/>
            <w:tcBorders>
              <w:top w:val="single" w:sz="4" w:space="0" w:color="auto"/>
              <w:bottom w:val="dashed" w:sz="4" w:space="0" w:color="auto"/>
            </w:tcBorders>
            <w:vAlign w:val="center"/>
          </w:tcPr>
          <w:p w14:paraId="2ACECD16" w14:textId="77777777" w:rsidR="0051426B" w:rsidRPr="00A16F67" w:rsidRDefault="0051426B" w:rsidP="00E66D02">
            <w:pPr>
              <w:jc w:val="center"/>
              <w:rPr>
                <w:rFonts w:ascii="Arial" w:hAnsi="Arial" w:cs="Arial"/>
                <w:color w:val="002060"/>
              </w:rPr>
            </w:pPr>
          </w:p>
        </w:tc>
        <w:tc>
          <w:tcPr>
            <w:tcW w:w="0" w:type="auto"/>
            <w:tcBorders>
              <w:top w:val="single" w:sz="4" w:space="0" w:color="auto"/>
              <w:bottom w:val="dashed" w:sz="4" w:space="0" w:color="auto"/>
            </w:tcBorders>
            <w:vAlign w:val="center"/>
          </w:tcPr>
          <w:p w14:paraId="5A9E7D56" w14:textId="77777777" w:rsidR="0051426B" w:rsidRPr="00A16F67" w:rsidRDefault="0051426B" w:rsidP="00E66D02">
            <w:pPr>
              <w:jc w:val="center"/>
              <w:rPr>
                <w:rFonts w:ascii="Arial" w:hAnsi="Arial" w:cs="Arial"/>
                <w:color w:val="002060"/>
              </w:rPr>
            </w:pPr>
          </w:p>
        </w:tc>
      </w:tr>
      <w:tr w:rsidR="0051426B" w:rsidRPr="00A16F67" w14:paraId="3317FF41" w14:textId="77777777" w:rsidTr="00E66D02">
        <w:trPr>
          <w:trHeight w:val="101"/>
        </w:trPr>
        <w:tc>
          <w:tcPr>
            <w:tcW w:w="0" w:type="auto"/>
            <w:tcBorders>
              <w:top w:val="dashed" w:sz="4" w:space="0" w:color="auto"/>
              <w:bottom w:val="dashed" w:sz="4" w:space="0" w:color="auto"/>
            </w:tcBorders>
            <w:shd w:val="clear" w:color="auto" w:fill="auto"/>
            <w:vAlign w:val="center"/>
          </w:tcPr>
          <w:p w14:paraId="349A9DFD" w14:textId="77777777" w:rsidR="0051426B" w:rsidRPr="00A16F67" w:rsidRDefault="0051426B" w:rsidP="0051426B">
            <w:pPr>
              <w:pStyle w:val="Text1"/>
              <w:numPr>
                <w:ilvl w:val="0"/>
                <w:numId w:val="14"/>
              </w:numPr>
              <w:spacing w:after="0"/>
              <w:jc w:val="left"/>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2AABB320" w14:textId="77777777" w:rsidR="0051426B" w:rsidRPr="00A16F67" w:rsidRDefault="0051426B" w:rsidP="00E66D02">
            <w:pPr>
              <w:pStyle w:val="Text1"/>
              <w:spacing w:after="0"/>
              <w:ind w:left="0"/>
              <w:jc w:val="center"/>
              <w:rPr>
                <w:rFonts w:ascii="Arial" w:hAnsi="Arial" w:cs="Arial"/>
                <w:color w:val="002060"/>
                <w:sz w:val="22"/>
                <w:szCs w:val="22"/>
              </w:rPr>
            </w:pPr>
          </w:p>
        </w:tc>
        <w:tc>
          <w:tcPr>
            <w:tcW w:w="1955" w:type="dxa"/>
            <w:tcBorders>
              <w:top w:val="dashed" w:sz="4" w:space="0" w:color="auto"/>
              <w:bottom w:val="dashed" w:sz="4" w:space="0" w:color="auto"/>
            </w:tcBorders>
            <w:shd w:val="clear" w:color="auto" w:fill="auto"/>
            <w:vAlign w:val="center"/>
          </w:tcPr>
          <w:p w14:paraId="18039FA7" w14:textId="77777777" w:rsidR="0051426B" w:rsidRPr="00A16F67" w:rsidRDefault="0051426B" w:rsidP="00E66D02">
            <w:pPr>
              <w:pStyle w:val="Text1"/>
              <w:spacing w:after="0"/>
              <w:ind w:left="0"/>
              <w:jc w:val="center"/>
              <w:rPr>
                <w:rFonts w:ascii="Arial" w:hAnsi="Arial" w:cs="Arial"/>
                <w:color w:val="002060"/>
                <w:sz w:val="22"/>
                <w:szCs w:val="22"/>
              </w:rPr>
            </w:pPr>
          </w:p>
        </w:tc>
        <w:tc>
          <w:tcPr>
            <w:tcW w:w="1955" w:type="dxa"/>
            <w:tcBorders>
              <w:top w:val="dashed" w:sz="4" w:space="0" w:color="auto"/>
              <w:bottom w:val="dashed" w:sz="4" w:space="0" w:color="auto"/>
            </w:tcBorders>
            <w:vAlign w:val="center"/>
          </w:tcPr>
          <w:p w14:paraId="5E109904" w14:textId="77777777" w:rsidR="0051426B" w:rsidRPr="00A16F67" w:rsidRDefault="0051426B" w:rsidP="00E66D02">
            <w:pPr>
              <w:pStyle w:val="Text1"/>
              <w:spacing w:after="0"/>
              <w:ind w:left="0"/>
              <w:jc w:val="center"/>
              <w:rPr>
                <w:rFonts w:ascii="Arial" w:hAnsi="Arial" w:cs="Arial"/>
                <w:color w:val="002060"/>
                <w:sz w:val="22"/>
                <w:szCs w:val="22"/>
              </w:rPr>
            </w:pPr>
          </w:p>
        </w:tc>
        <w:tc>
          <w:tcPr>
            <w:tcW w:w="0" w:type="auto"/>
            <w:tcBorders>
              <w:top w:val="dashed" w:sz="4" w:space="0" w:color="auto"/>
              <w:bottom w:val="dashed" w:sz="4" w:space="0" w:color="auto"/>
            </w:tcBorders>
            <w:shd w:val="clear" w:color="auto" w:fill="auto"/>
            <w:vAlign w:val="center"/>
          </w:tcPr>
          <w:p w14:paraId="3DCB1601" w14:textId="77777777" w:rsidR="0051426B" w:rsidRPr="00A16F67" w:rsidRDefault="0051426B" w:rsidP="00E66D02">
            <w:pPr>
              <w:pStyle w:val="Text1"/>
              <w:spacing w:after="0"/>
              <w:ind w:left="0"/>
              <w:jc w:val="center"/>
              <w:rPr>
                <w:rFonts w:ascii="Arial" w:hAnsi="Arial" w:cs="Arial"/>
                <w:color w:val="002060"/>
                <w:sz w:val="22"/>
                <w:szCs w:val="22"/>
              </w:rPr>
            </w:pPr>
          </w:p>
        </w:tc>
      </w:tr>
      <w:tr w:rsidR="0051426B" w:rsidRPr="00A16F67" w14:paraId="3A3023D6" w14:textId="77777777" w:rsidTr="00E66D02">
        <w:trPr>
          <w:trHeight w:val="85"/>
        </w:trPr>
        <w:tc>
          <w:tcPr>
            <w:tcW w:w="0" w:type="auto"/>
            <w:gridSpan w:val="2"/>
            <w:shd w:val="clear" w:color="auto" w:fill="8DB3E2"/>
            <w:vAlign w:val="center"/>
          </w:tcPr>
          <w:p w14:paraId="3AA820C1" w14:textId="77777777" w:rsidR="0051426B" w:rsidRPr="00A16F67" w:rsidRDefault="0051426B" w:rsidP="00E66D02">
            <w:pPr>
              <w:pStyle w:val="Text1"/>
              <w:spacing w:after="0"/>
              <w:ind w:left="0"/>
              <w:jc w:val="center"/>
              <w:rPr>
                <w:rFonts w:ascii="Arial" w:hAnsi="Arial" w:cs="Arial"/>
                <w:b/>
                <w:color w:val="002060"/>
                <w:sz w:val="22"/>
                <w:szCs w:val="22"/>
              </w:rPr>
            </w:pPr>
            <w:r w:rsidRPr="00A16F67">
              <w:rPr>
                <w:rFonts w:ascii="Arial" w:hAnsi="Arial" w:cs="Arial"/>
                <w:b/>
                <w:color w:val="002060"/>
                <w:sz w:val="22"/>
                <w:szCs w:val="22"/>
              </w:rPr>
              <w:t>TOTAL working days (maximum)</w:t>
            </w:r>
          </w:p>
        </w:tc>
        <w:tc>
          <w:tcPr>
            <w:tcW w:w="1955" w:type="dxa"/>
            <w:shd w:val="clear" w:color="auto" w:fill="8DB3E2"/>
            <w:vAlign w:val="center"/>
          </w:tcPr>
          <w:p w14:paraId="5EFD522B" w14:textId="77777777" w:rsidR="0051426B" w:rsidRPr="00A16F67" w:rsidRDefault="0051426B" w:rsidP="00E66D02">
            <w:pPr>
              <w:pStyle w:val="Text1"/>
              <w:spacing w:after="0"/>
              <w:ind w:left="0"/>
              <w:jc w:val="center"/>
              <w:rPr>
                <w:rFonts w:ascii="Arial" w:hAnsi="Arial" w:cs="Arial"/>
                <w:b/>
                <w:color w:val="002060"/>
                <w:sz w:val="22"/>
                <w:szCs w:val="22"/>
              </w:rPr>
            </w:pPr>
          </w:p>
        </w:tc>
        <w:tc>
          <w:tcPr>
            <w:tcW w:w="1955" w:type="dxa"/>
            <w:shd w:val="clear" w:color="auto" w:fill="8DB3E2"/>
          </w:tcPr>
          <w:p w14:paraId="37463575" w14:textId="77777777" w:rsidR="0051426B" w:rsidRPr="00A16F67" w:rsidRDefault="0051426B" w:rsidP="00E66D02">
            <w:pPr>
              <w:pStyle w:val="Text1"/>
              <w:spacing w:after="0"/>
              <w:ind w:left="0"/>
              <w:jc w:val="center"/>
              <w:rPr>
                <w:rFonts w:ascii="Arial" w:hAnsi="Arial" w:cs="Arial"/>
                <w:b/>
                <w:color w:val="002060"/>
                <w:sz w:val="22"/>
                <w:szCs w:val="22"/>
              </w:rPr>
            </w:pPr>
          </w:p>
        </w:tc>
        <w:tc>
          <w:tcPr>
            <w:tcW w:w="0" w:type="auto"/>
            <w:shd w:val="clear" w:color="auto" w:fill="8DB3E2"/>
            <w:vAlign w:val="center"/>
          </w:tcPr>
          <w:p w14:paraId="1B7D8A52" w14:textId="77777777" w:rsidR="0051426B" w:rsidRPr="00A16F67" w:rsidRDefault="0051426B" w:rsidP="00E66D02">
            <w:pPr>
              <w:pStyle w:val="Text1"/>
              <w:spacing w:after="0"/>
              <w:ind w:left="0"/>
              <w:jc w:val="center"/>
              <w:rPr>
                <w:rFonts w:ascii="Arial" w:hAnsi="Arial" w:cs="Arial"/>
                <w:b/>
                <w:color w:val="002060"/>
                <w:sz w:val="22"/>
                <w:szCs w:val="22"/>
              </w:rPr>
            </w:pPr>
          </w:p>
        </w:tc>
      </w:tr>
    </w:tbl>
    <w:p w14:paraId="63DB9D7C" w14:textId="77777777" w:rsidR="0051426B" w:rsidRPr="00A16F67" w:rsidRDefault="0051426B" w:rsidP="0051426B">
      <w:pPr>
        <w:rPr>
          <w:rFonts w:ascii="Arial" w:hAnsi="Arial" w:cs="Arial"/>
          <w:color w:val="002060"/>
        </w:rPr>
      </w:pPr>
    </w:p>
    <w:p w14:paraId="7B358897" w14:textId="77777777" w:rsidR="0051426B" w:rsidRPr="009B4937" w:rsidRDefault="0051426B" w:rsidP="0051426B">
      <w:pPr>
        <w:rPr>
          <w:rFonts w:ascii="Arial" w:hAnsi="Arial" w:cs="Arial"/>
          <w:color w:val="002060"/>
        </w:rPr>
        <w:sectPr w:rsidR="0051426B" w:rsidRPr="009B4937" w:rsidSect="001D7071">
          <w:footerReference w:type="default" r:id="rId12"/>
          <w:pgSz w:w="11906" w:h="16838"/>
          <w:pgMar w:top="1418" w:right="992" w:bottom="1559" w:left="1440" w:header="709" w:footer="919" w:gutter="0"/>
          <w:cols w:space="708"/>
          <w:docGrid w:linePitch="360"/>
        </w:sectPr>
      </w:pPr>
    </w:p>
    <w:p w14:paraId="4FC6144C" w14:textId="77777777" w:rsidR="0051426B" w:rsidRPr="009B4937" w:rsidRDefault="0051426B" w:rsidP="0051426B">
      <w:pPr>
        <w:pStyle w:val="Titolo10"/>
        <w:ind w:left="432" w:hanging="432"/>
        <w:rPr>
          <w:rFonts w:ascii="Arial" w:hAnsi="Arial" w:cs="Arial"/>
          <w:color w:val="002060"/>
          <w:sz w:val="22"/>
          <w:szCs w:val="22"/>
          <w:u w:val="single"/>
        </w:rPr>
      </w:pPr>
      <w:r w:rsidRPr="009B4937">
        <w:rPr>
          <w:rFonts w:ascii="Arial" w:hAnsi="Arial" w:cs="Arial"/>
          <w:color w:val="002060"/>
          <w:sz w:val="22"/>
          <w:szCs w:val="22"/>
          <w:u w:val="single"/>
        </w:rPr>
        <w:lastRenderedPageBreak/>
        <w:t>Annex V: Quality Assessment Grid</w:t>
      </w:r>
    </w:p>
    <w:p w14:paraId="7D0582CB" w14:textId="77777777" w:rsidR="0051426B" w:rsidRPr="00A16F67" w:rsidRDefault="0051426B" w:rsidP="0051426B">
      <w:pPr>
        <w:rPr>
          <w:rFonts w:ascii="Arial" w:hAnsi="Arial" w:cs="Arial"/>
          <w:color w:val="002060"/>
          <w:lang w:val="en-US"/>
        </w:rPr>
      </w:pPr>
      <w:r w:rsidRPr="00A16F67">
        <w:rPr>
          <w:rFonts w:ascii="Arial" w:hAnsi="Arial" w:cs="Arial"/>
          <w:color w:val="002060"/>
          <w:lang w:val="en-US"/>
        </w:rPr>
        <w:t xml:space="preserve">The quality of the Final Report will be assessed by the Evaluation Manager (since the submission of the draft Report and Executive Summary) using the following quality assessment grid, which is included </w:t>
      </w:r>
      <w:r w:rsidRPr="00A16F67">
        <w:rPr>
          <w:rFonts w:ascii="Arial" w:hAnsi="Arial" w:cs="Arial"/>
          <w:b/>
          <w:color w:val="002060"/>
          <w:lang w:val="en-US"/>
        </w:rPr>
        <w:t>in the EVAL Module</w:t>
      </w:r>
      <w:r w:rsidRPr="00A16F67">
        <w:rPr>
          <w:rFonts w:ascii="Arial" w:hAnsi="Arial" w:cs="Arial"/>
          <w:color w:val="002060"/>
          <w:lang w:val="en-US"/>
        </w:rPr>
        <w:t xml:space="preserve">; the grid will be shared with the evaluation team, which will have the possibility to include their comments.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5694"/>
      </w:tblGrid>
      <w:tr w:rsidR="0051426B" w:rsidRPr="00A16F67" w14:paraId="24798933" w14:textId="77777777" w:rsidTr="00E66D02">
        <w:trPr>
          <w:trHeight w:hRule="exact" w:val="550"/>
          <w:jc w:val="center"/>
        </w:trPr>
        <w:tc>
          <w:tcPr>
            <w:tcW w:w="5000" w:type="pct"/>
            <w:tcBorders>
              <w:top w:val="single" w:sz="4" w:space="0" w:color="auto"/>
              <w:left w:val="single" w:sz="4" w:space="0" w:color="auto"/>
              <w:bottom w:val="single" w:sz="4" w:space="0" w:color="auto"/>
              <w:right w:val="single" w:sz="4" w:space="0" w:color="auto"/>
            </w:tcBorders>
            <w:shd w:val="clear" w:color="auto" w:fill="0070C0"/>
            <w:vAlign w:val="center"/>
          </w:tcPr>
          <w:p w14:paraId="5777A81F" w14:textId="77777777" w:rsidR="0051426B" w:rsidRPr="00A16F67" w:rsidRDefault="0051426B" w:rsidP="00E66D02">
            <w:pPr>
              <w:tabs>
                <w:tab w:val="left" w:pos="8920"/>
              </w:tabs>
              <w:ind w:left="14" w:hanging="14"/>
              <w:jc w:val="center"/>
              <w:rPr>
                <w:rFonts w:ascii="Arial" w:eastAsia="Calibri" w:hAnsi="Arial" w:cs="Arial"/>
                <w:b/>
                <w:color w:val="002060"/>
                <w:lang w:val="en-US"/>
              </w:rPr>
            </w:pPr>
            <w:r w:rsidRPr="00A16F67">
              <w:rPr>
                <w:rFonts w:ascii="Arial" w:eastAsia="Calibri" w:hAnsi="Arial" w:cs="Arial"/>
                <w:b/>
                <w:color w:val="002060"/>
                <w:lang w:val="en-US"/>
              </w:rPr>
              <w:t>Action (Project/</w:t>
            </w:r>
            <w:proofErr w:type="spellStart"/>
            <w:r w:rsidRPr="00A16F67">
              <w:rPr>
                <w:rFonts w:ascii="Arial" w:eastAsia="Calibri" w:hAnsi="Arial" w:cs="Arial"/>
                <w:b/>
                <w:color w:val="002060"/>
                <w:lang w:val="en-US"/>
              </w:rPr>
              <w:t>Programme</w:t>
            </w:r>
            <w:proofErr w:type="spellEnd"/>
            <w:r w:rsidRPr="00A16F67">
              <w:rPr>
                <w:rFonts w:ascii="Arial" w:eastAsia="Calibri" w:hAnsi="Arial" w:cs="Arial"/>
                <w:b/>
                <w:color w:val="002060"/>
                <w:lang w:val="en-US"/>
              </w:rPr>
              <w:t>) evaluation – Quality Assessment Grid Final Report</w:t>
            </w:r>
          </w:p>
        </w:tc>
      </w:tr>
    </w:tbl>
    <w:p w14:paraId="65913E7E" w14:textId="77777777" w:rsidR="0051426B" w:rsidRPr="009B4937" w:rsidRDefault="0051426B" w:rsidP="0051426B">
      <w:pPr>
        <w:rPr>
          <w:rFonts w:ascii="Arial" w:hAnsi="Arial" w:cs="Arial"/>
          <w:b/>
          <w:color w:val="002060"/>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394"/>
        <w:gridCol w:w="2588"/>
        <w:gridCol w:w="3685"/>
        <w:gridCol w:w="4962"/>
      </w:tblGrid>
      <w:tr w:rsidR="0051426B" w:rsidRPr="00C91C79" w14:paraId="66BE9F41" w14:textId="77777777" w:rsidTr="00E66D02">
        <w:trPr>
          <w:trHeight w:hRule="exact" w:val="371"/>
        </w:trPr>
        <w:tc>
          <w:tcPr>
            <w:tcW w:w="15843" w:type="dxa"/>
            <w:gridSpan w:val="5"/>
            <w:shd w:val="clear" w:color="auto" w:fill="0070C0"/>
          </w:tcPr>
          <w:p w14:paraId="1017673B" w14:textId="77777777" w:rsidR="0051426B" w:rsidRPr="009B4937" w:rsidRDefault="0051426B" w:rsidP="00E66D02">
            <w:pPr>
              <w:spacing w:before="80" w:after="80"/>
              <w:ind w:left="11" w:hanging="11"/>
              <w:rPr>
                <w:rFonts w:ascii="Arial" w:hAnsi="Arial" w:cs="Arial"/>
                <w:b/>
                <w:color w:val="002060"/>
              </w:rPr>
            </w:pPr>
            <w:r w:rsidRPr="009B4937">
              <w:rPr>
                <w:rFonts w:ascii="Arial" w:hAnsi="Arial" w:cs="Arial"/>
                <w:b/>
                <w:color w:val="002060"/>
              </w:rPr>
              <w:t>Evaluation data</w:t>
            </w:r>
          </w:p>
          <w:p w14:paraId="6CDFF4C8" w14:textId="77777777" w:rsidR="0051426B" w:rsidRPr="009B4937" w:rsidRDefault="0051426B" w:rsidP="00E66D02">
            <w:pPr>
              <w:spacing w:before="80" w:after="80"/>
              <w:ind w:left="11" w:hanging="11"/>
              <w:rPr>
                <w:rFonts w:ascii="Arial" w:hAnsi="Arial" w:cs="Arial"/>
                <w:b/>
                <w:color w:val="002060"/>
              </w:rPr>
            </w:pPr>
          </w:p>
        </w:tc>
      </w:tr>
      <w:tr w:rsidR="0051426B" w:rsidRPr="009B4937" w14:paraId="33969C47" w14:textId="77777777" w:rsidTr="00E66D02">
        <w:trPr>
          <w:trHeight w:hRule="exact" w:val="371"/>
        </w:trPr>
        <w:tc>
          <w:tcPr>
            <w:tcW w:w="3214" w:type="dxa"/>
            <w:shd w:val="clear" w:color="auto" w:fill="FFCC66"/>
            <w:vAlign w:val="center"/>
            <w:hideMark/>
          </w:tcPr>
          <w:p w14:paraId="39F07188"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 xml:space="preserve">Evaluation </w:t>
            </w:r>
            <w:proofErr w:type="spellStart"/>
            <w:r w:rsidRPr="009B4937">
              <w:rPr>
                <w:rFonts w:ascii="Arial" w:hAnsi="Arial" w:cs="Arial"/>
                <w:b/>
                <w:color w:val="002060"/>
              </w:rPr>
              <w:t>title</w:t>
            </w:r>
            <w:proofErr w:type="spellEnd"/>
          </w:p>
        </w:tc>
        <w:tc>
          <w:tcPr>
            <w:tcW w:w="12629" w:type="dxa"/>
            <w:gridSpan w:val="4"/>
            <w:shd w:val="clear" w:color="auto" w:fill="auto"/>
            <w:vAlign w:val="center"/>
          </w:tcPr>
          <w:p w14:paraId="58403DFB" w14:textId="77777777" w:rsidR="0051426B" w:rsidRPr="009B4937" w:rsidRDefault="0051426B" w:rsidP="00E66D02">
            <w:pPr>
              <w:ind w:left="10" w:hanging="10"/>
              <w:rPr>
                <w:rFonts w:ascii="Arial" w:eastAsia="Calibri" w:hAnsi="Arial" w:cs="Arial"/>
                <w:color w:val="002060"/>
              </w:rPr>
            </w:pPr>
          </w:p>
        </w:tc>
      </w:tr>
      <w:tr w:rsidR="0051426B" w:rsidRPr="009B4937" w14:paraId="636D713C" w14:textId="77777777" w:rsidTr="00E66D02">
        <w:trPr>
          <w:trHeight w:hRule="exact" w:val="371"/>
        </w:trPr>
        <w:tc>
          <w:tcPr>
            <w:tcW w:w="3214" w:type="dxa"/>
            <w:shd w:val="clear" w:color="auto" w:fill="FFCC66"/>
            <w:vAlign w:val="center"/>
            <w:hideMark/>
          </w:tcPr>
          <w:p w14:paraId="33F61E52" w14:textId="77777777" w:rsidR="0051426B" w:rsidRPr="009B4937" w:rsidRDefault="0051426B" w:rsidP="00E66D02">
            <w:pPr>
              <w:rPr>
                <w:rFonts w:ascii="Arial" w:hAnsi="Arial" w:cs="Arial"/>
                <w:b/>
                <w:color w:val="002060"/>
              </w:rPr>
            </w:pPr>
            <w:r w:rsidRPr="009B4937">
              <w:rPr>
                <w:rFonts w:ascii="Arial" w:hAnsi="Arial" w:cs="Arial"/>
                <w:b/>
                <w:color w:val="002060"/>
              </w:rPr>
              <w:t xml:space="preserve">Evaluation </w:t>
            </w:r>
            <w:proofErr w:type="spellStart"/>
            <w:r w:rsidRPr="009B4937">
              <w:rPr>
                <w:rFonts w:ascii="Arial" w:hAnsi="Arial" w:cs="Arial"/>
                <w:b/>
                <w:color w:val="002060"/>
              </w:rPr>
              <w:t>managed</w:t>
            </w:r>
            <w:proofErr w:type="spellEnd"/>
            <w:r w:rsidRPr="009B4937">
              <w:rPr>
                <w:rFonts w:ascii="Arial" w:hAnsi="Arial" w:cs="Arial"/>
                <w:b/>
                <w:color w:val="002060"/>
              </w:rPr>
              <w:t xml:space="preserve"> by</w:t>
            </w:r>
          </w:p>
        </w:tc>
        <w:tc>
          <w:tcPr>
            <w:tcW w:w="3982" w:type="dxa"/>
            <w:gridSpan w:val="2"/>
            <w:shd w:val="clear" w:color="auto" w:fill="auto"/>
            <w:vAlign w:val="center"/>
          </w:tcPr>
          <w:p w14:paraId="03F5F10E" w14:textId="77777777" w:rsidR="0051426B" w:rsidRPr="009B4937" w:rsidRDefault="0051426B" w:rsidP="00E66D02">
            <w:pPr>
              <w:ind w:left="10" w:hanging="10"/>
              <w:rPr>
                <w:rFonts w:ascii="Arial" w:eastAsia="Calibri" w:hAnsi="Arial" w:cs="Arial"/>
                <w:color w:val="002060"/>
              </w:rPr>
            </w:pPr>
          </w:p>
        </w:tc>
        <w:tc>
          <w:tcPr>
            <w:tcW w:w="3685" w:type="dxa"/>
            <w:shd w:val="clear" w:color="auto" w:fill="FFCC66"/>
            <w:vAlign w:val="center"/>
            <w:hideMark/>
          </w:tcPr>
          <w:p w14:paraId="0D2D6195"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 xml:space="preserve">Type of </w:t>
            </w:r>
            <w:proofErr w:type="spellStart"/>
            <w:r w:rsidRPr="009B4937">
              <w:rPr>
                <w:rFonts w:ascii="Arial" w:hAnsi="Arial" w:cs="Arial"/>
                <w:b/>
                <w:color w:val="002060"/>
              </w:rPr>
              <w:t>evaluation</w:t>
            </w:r>
            <w:proofErr w:type="spellEnd"/>
          </w:p>
        </w:tc>
        <w:tc>
          <w:tcPr>
            <w:tcW w:w="4962" w:type="dxa"/>
            <w:shd w:val="clear" w:color="auto" w:fill="auto"/>
            <w:vAlign w:val="center"/>
          </w:tcPr>
          <w:p w14:paraId="21054D26" w14:textId="77777777" w:rsidR="0051426B" w:rsidRPr="009B4937" w:rsidRDefault="0051426B" w:rsidP="00E66D02">
            <w:pPr>
              <w:ind w:left="10" w:hanging="10"/>
              <w:rPr>
                <w:rFonts w:ascii="Arial" w:eastAsia="Calibri" w:hAnsi="Arial" w:cs="Arial"/>
                <w:color w:val="002060"/>
              </w:rPr>
            </w:pPr>
          </w:p>
        </w:tc>
      </w:tr>
      <w:tr w:rsidR="0051426B" w:rsidRPr="009B4937" w14:paraId="016610C7" w14:textId="77777777" w:rsidTr="00E66D02">
        <w:trPr>
          <w:trHeight w:hRule="exact" w:val="371"/>
        </w:trPr>
        <w:tc>
          <w:tcPr>
            <w:tcW w:w="3214" w:type="dxa"/>
            <w:shd w:val="clear" w:color="auto" w:fill="FFCC66"/>
            <w:vAlign w:val="center"/>
            <w:hideMark/>
          </w:tcPr>
          <w:p w14:paraId="789E011B" w14:textId="77777777" w:rsidR="0051426B" w:rsidRPr="00A16F67" w:rsidRDefault="0051426B" w:rsidP="00E66D02">
            <w:pPr>
              <w:rPr>
                <w:rFonts w:ascii="Arial" w:hAnsi="Arial" w:cs="Arial"/>
                <w:b/>
                <w:color w:val="002060"/>
                <w:lang w:val="en-US"/>
              </w:rPr>
            </w:pPr>
            <w:r w:rsidRPr="00A16F67">
              <w:rPr>
                <w:rFonts w:ascii="Arial" w:hAnsi="Arial" w:cs="Arial"/>
                <w:b/>
                <w:color w:val="002060"/>
                <w:lang w:val="en-US"/>
              </w:rPr>
              <w:t>CRIS ref. of the evaluation contract</w:t>
            </w:r>
          </w:p>
        </w:tc>
        <w:tc>
          <w:tcPr>
            <w:tcW w:w="3982" w:type="dxa"/>
            <w:gridSpan w:val="2"/>
            <w:shd w:val="clear" w:color="auto" w:fill="auto"/>
            <w:vAlign w:val="center"/>
          </w:tcPr>
          <w:p w14:paraId="609D61BE" w14:textId="77777777" w:rsidR="0051426B" w:rsidRPr="00A16F67" w:rsidRDefault="0051426B" w:rsidP="00E66D02">
            <w:pPr>
              <w:ind w:left="10" w:hanging="10"/>
              <w:rPr>
                <w:rFonts w:ascii="Arial" w:eastAsia="Calibri" w:hAnsi="Arial" w:cs="Arial"/>
                <w:color w:val="002060"/>
                <w:lang w:val="en-US"/>
              </w:rPr>
            </w:pPr>
          </w:p>
        </w:tc>
        <w:tc>
          <w:tcPr>
            <w:tcW w:w="3685" w:type="dxa"/>
            <w:shd w:val="clear" w:color="auto" w:fill="FFCC66"/>
            <w:vAlign w:val="center"/>
            <w:hideMark/>
          </w:tcPr>
          <w:p w14:paraId="10BB9676"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 xml:space="preserve">EVAL </w:t>
            </w:r>
            <w:proofErr w:type="spellStart"/>
            <w:r w:rsidRPr="009B4937">
              <w:rPr>
                <w:rFonts w:ascii="Arial" w:hAnsi="Arial" w:cs="Arial"/>
                <w:b/>
                <w:color w:val="002060"/>
              </w:rPr>
              <w:t>ref</w:t>
            </w:r>
            <w:proofErr w:type="spellEnd"/>
            <w:r w:rsidRPr="009B4937">
              <w:rPr>
                <w:rFonts w:ascii="Arial" w:hAnsi="Arial" w:cs="Arial"/>
                <w:b/>
                <w:color w:val="002060"/>
              </w:rPr>
              <w:t>.</w:t>
            </w:r>
          </w:p>
        </w:tc>
        <w:tc>
          <w:tcPr>
            <w:tcW w:w="4962" w:type="dxa"/>
            <w:shd w:val="clear" w:color="auto" w:fill="auto"/>
            <w:vAlign w:val="center"/>
          </w:tcPr>
          <w:p w14:paraId="0787D795" w14:textId="77777777" w:rsidR="0051426B" w:rsidRPr="009B4937" w:rsidRDefault="0051426B" w:rsidP="00E66D02">
            <w:pPr>
              <w:ind w:left="10" w:hanging="10"/>
              <w:rPr>
                <w:rFonts w:ascii="Arial" w:eastAsia="Calibri" w:hAnsi="Arial" w:cs="Arial"/>
                <w:color w:val="002060"/>
              </w:rPr>
            </w:pPr>
          </w:p>
        </w:tc>
      </w:tr>
      <w:tr w:rsidR="0051426B" w:rsidRPr="009B4937" w14:paraId="61037BD5" w14:textId="77777777" w:rsidTr="00E66D02">
        <w:trPr>
          <w:trHeight w:hRule="exact" w:val="371"/>
        </w:trPr>
        <w:tc>
          <w:tcPr>
            <w:tcW w:w="3214" w:type="dxa"/>
            <w:shd w:val="clear" w:color="auto" w:fill="FFCC66"/>
            <w:vAlign w:val="center"/>
            <w:hideMark/>
          </w:tcPr>
          <w:p w14:paraId="439E44C3"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Evaluation budget</w:t>
            </w:r>
          </w:p>
        </w:tc>
        <w:tc>
          <w:tcPr>
            <w:tcW w:w="12629" w:type="dxa"/>
            <w:gridSpan w:val="4"/>
            <w:shd w:val="clear" w:color="auto" w:fill="auto"/>
            <w:vAlign w:val="center"/>
          </w:tcPr>
          <w:p w14:paraId="29C0B599" w14:textId="77777777" w:rsidR="0051426B" w:rsidRPr="009B4937" w:rsidRDefault="0051426B" w:rsidP="00E66D02">
            <w:pPr>
              <w:ind w:left="10" w:hanging="10"/>
              <w:rPr>
                <w:rFonts w:ascii="Arial" w:eastAsia="Calibri" w:hAnsi="Arial" w:cs="Arial"/>
                <w:color w:val="002060"/>
              </w:rPr>
            </w:pPr>
          </w:p>
        </w:tc>
      </w:tr>
      <w:tr w:rsidR="0051426B" w:rsidRPr="009B4937" w14:paraId="681CA8B4" w14:textId="77777777" w:rsidTr="00E66D02">
        <w:trPr>
          <w:trHeight w:hRule="exact" w:val="371"/>
        </w:trPr>
        <w:tc>
          <w:tcPr>
            <w:tcW w:w="3214" w:type="dxa"/>
            <w:shd w:val="clear" w:color="auto" w:fill="FFCC66"/>
            <w:vAlign w:val="center"/>
            <w:hideMark/>
          </w:tcPr>
          <w:p w14:paraId="5DB27EA2"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EUD/Unit in charge</w:t>
            </w:r>
          </w:p>
        </w:tc>
        <w:tc>
          <w:tcPr>
            <w:tcW w:w="3982" w:type="dxa"/>
            <w:gridSpan w:val="2"/>
            <w:shd w:val="clear" w:color="auto" w:fill="auto"/>
            <w:vAlign w:val="center"/>
            <w:hideMark/>
          </w:tcPr>
          <w:p w14:paraId="23B0E80B" w14:textId="77777777" w:rsidR="0051426B" w:rsidRPr="009B4937" w:rsidRDefault="0051426B" w:rsidP="00E66D02">
            <w:pPr>
              <w:ind w:left="10" w:hanging="10"/>
              <w:rPr>
                <w:rFonts w:ascii="Arial" w:eastAsia="Calibri" w:hAnsi="Arial" w:cs="Arial"/>
                <w:color w:val="002060"/>
              </w:rPr>
            </w:pPr>
          </w:p>
        </w:tc>
        <w:tc>
          <w:tcPr>
            <w:tcW w:w="3685" w:type="dxa"/>
            <w:shd w:val="clear" w:color="auto" w:fill="FFCC66"/>
            <w:vAlign w:val="center"/>
            <w:hideMark/>
          </w:tcPr>
          <w:p w14:paraId="54C2A3A5"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Evaluation Manager</w:t>
            </w:r>
          </w:p>
        </w:tc>
        <w:tc>
          <w:tcPr>
            <w:tcW w:w="4962" w:type="dxa"/>
            <w:shd w:val="clear" w:color="auto" w:fill="auto"/>
            <w:vAlign w:val="center"/>
          </w:tcPr>
          <w:p w14:paraId="4A0CCCE1" w14:textId="77777777" w:rsidR="0051426B" w:rsidRPr="009B4937" w:rsidRDefault="0051426B" w:rsidP="00E66D02">
            <w:pPr>
              <w:ind w:left="10" w:hanging="10"/>
              <w:rPr>
                <w:rFonts w:ascii="Arial" w:eastAsia="Calibri" w:hAnsi="Arial" w:cs="Arial"/>
                <w:color w:val="002060"/>
              </w:rPr>
            </w:pPr>
          </w:p>
        </w:tc>
      </w:tr>
      <w:tr w:rsidR="0051426B" w:rsidRPr="009B4937" w14:paraId="014D3168" w14:textId="77777777" w:rsidTr="00E66D02">
        <w:trPr>
          <w:trHeight w:hRule="exact" w:val="371"/>
        </w:trPr>
        <w:tc>
          <w:tcPr>
            <w:tcW w:w="3214" w:type="dxa"/>
            <w:shd w:val="clear" w:color="auto" w:fill="FFCC66"/>
            <w:vAlign w:val="center"/>
            <w:hideMark/>
          </w:tcPr>
          <w:p w14:paraId="2E8100D8" w14:textId="77777777" w:rsidR="0051426B" w:rsidRPr="009B4937" w:rsidRDefault="0051426B" w:rsidP="00E66D02">
            <w:pPr>
              <w:ind w:left="10" w:hanging="10"/>
              <w:rPr>
                <w:rFonts w:ascii="Arial" w:eastAsia="Calibri" w:hAnsi="Arial" w:cs="Arial"/>
                <w:b/>
                <w:color w:val="002060"/>
              </w:rPr>
            </w:pPr>
            <w:r w:rsidRPr="009B4937">
              <w:rPr>
                <w:rFonts w:ascii="Arial" w:hAnsi="Arial" w:cs="Arial"/>
                <w:b/>
                <w:color w:val="002060"/>
              </w:rPr>
              <w:t>Evaluation dates</w:t>
            </w:r>
          </w:p>
        </w:tc>
        <w:tc>
          <w:tcPr>
            <w:tcW w:w="1394" w:type="dxa"/>
            <w:shd w:val="clear" w:color="auto" w:fill="FFCC66"/>
            <w:vAlign w:val="center"/>
            <w:hideMark/>
          </w:tcPr>
          <w:p w14:paraId="260A3730" w14:textId="77777777" w:rsidR="0051426B" w:rsidRPr="009B4937" w:rsidRDefault="0051426B" w:rsidP="00E66D02">
            <w:pPr>
              <w:ind w:left="10" w:hanging="10"/>
              <w:rPr>
                <w:rFonts w:ascii="Arial" w:hAnsi="Arial" w:cs="Arial"/>
                <w:b/>
                <w:color w:val="002060"/>
              </w:rPr>
            </w:pPr>
            <w:proofErr w:type="gramStart"/>
            <w:r w:rsidRPr="009B4937">
              <w:rPr>
                <w:rFonts w:ascii="Arial" w:hAnsi="Arial" w:cs="Arial"/>
                <w:b/>
                <w:color w:val="002060"/>
              </w:rPr>
              <w:t>Start:</w:t>
            </w:r>
            <w:proofErr w:type="gramEnd"/>
          </w:p>
        </w:tc>
        <w:tc>
          <w:tcPr>
            <w:tcW w:w="2588" w:type="dxa"/>
            <w:shd w:val="clear" w:color="auto" w:fill="auto"/>
            <w:vAlign w:val="center"/>
            <w:hideMark/>
          </w:tcPr>
          <w:p w14:paraId="70F3E24F" w14:textId="77777777" w:rsidR="0051426B" w:rsidRPr="009B4937" w:rsidRDefault="0051426B" w:rsidP="00E66D02">
            <w:pPr>
              <w:ind w:left="10" w:hanging="10"/>
              <w:rPr>
                <w:rFonts w:ascii="Arial" w:eastAsia="Calibri" w:hAnsi="Arial" w:cs="Arial"/>
                <w:color w:val="002060"/>
              </w:rPr>
            </w:pPr>
          </w:p>
        </w:tc>
        <w:tc>
          <w:tcPr>
            <w:tcW w:w="3685" w:type="dxa"/>
            <w:shd w:val="clear" w:color="auto" w:fill="FFCC66"/>
            <w:vAlign w:val="center"/>
            <w:hideMark/>
          </w:tcPr>
          <w:p w14:paraId="573DE18A" w14:textId="77777777" w:rsidR="0051426B" w:rsidRPr="009B4937" w:rsidRDefault="0051426B" w:rsidP="00E66D02">
            <w:pPr>
              <w:ind w:left="10" w:hanging="10"/>
              <w:rPr>
                <w:rFonts w:ascii="Arial" w:eastAsia="Calibri" w:hAnsi="Arial" w:cs="Arial"/>
                <w:b/>
                <w:color w:val="002060"/>
              </w:rPr>
            </w:pPr>
            <w:proofErr w:type="gramStart"/>
            <w:r w:rsidRPr="009B4937">
              <w:rPr>
                <w:rFonts w:ascii="Arial" w:hAnsi="Arial" w:cs="Arial"/>
                <w:b/>
                <w:color w:val="002060"/>
              </w:rPr>
              <w:t>End:</w:t>
            </w:r>
            <w:proofErr w:type="gramEnd"/>
          </w:p>
        </w:tc>
        <w:tc>
          <w:tcPr>
            <w:tcW w:w="4962" w:type="dxa"/>
            <w:shd w:val="clear" w:color="auto" w:fill="auto"/>
            <w:vAlign w:val="center"/>
            <w:hideMark/>
          </w:tcPr>
          <w:p w14:paraId="7C025A40" w14:textId="77777777" w:rsidR="0051426B" w:rsidRPr="009B4937" w:rsidRDefault="0051426B" w:rsidP="00E66D02">
            <w:pPr>
              <w:ind w:left="10" w:hanging="10"/>
              <w:rPr>
                <w:rFonts w:ascii="Arial" w:eastAsia="Calibri" w:hAnsi="Arial" w:cs="Arial"/>
                <w:color w:val="002060"/>
              </w:rPr>
            </w:pPr>
          </w:p>
        </w:tc>
      </w:tr>
      <w:tr w:rsidR="0051426B" w:rsidRPr="00A16F67" w14:paraId="5E7E54E0" w14:textId="77777777" w:rsidTr="00E66D02">
        <w:trPr>
          <w:trHeight w:hRule="exact" w:val="365"/>
        </w:trPr>
        <w:tc>
          <w:tcPr>
            <w:tcW w:w="3214" w:type="dxa"/>
            <w:shd w:val="clear" w:color="auto" w:fill="FFCC66"/>
            <w:vAlign w:val="center"/>
            <w:hideMark/>
          </w:tcPr>
          <w:p w14:paraId="096D027B" w14:textId="77777777" w:rsidR="0051426B" w:rsidRPr="00A16F67" w:rsidRDefault="0051426B" w:rsidP="00E66D02">
            <w:pPr>
              <w:ind w:left="10" w:hanging="10"/>
              <w:rPr>
                <w:rFonts w:ascii="Arial" w:eastAsia="Calibri" w:hAnsi="Arial" w:cs="Arial"/>
                <w:b/>
                <w:color w:val="002060"/>
                <w:lang w:val="en-US"/>
              </w:rPr>
            </w:pPr>
            <w:r w:rsidRPr="00A16F67">
              <w:rPr>
                <w:rFonts w:ascii="Arial" w:hAnsi="Arial" w:cs="Arial"/>
                <w:b/>
                <w:color w:val="002060"/>
                <w:lang w:val="en-US"/>
              </w:rPr>
              <w:t>Date of draft final report</w:t>
            </w:r>
          </w:p>
        </w:tc>
        <w:tc>
          <w:tcPr>
            <w:tcW w:w="3982" w:type="dxa"/>
            <w:gridSpan w:val="2"/>
            <w:shd w:val="clear" w:color="auto" w:fill="auto"/>
            <w:vAlign w:val="center"/>
          </w:tcPr>
          <w:p w14:paraId="3604D5CB" w14:textId="77777777" w:rsidR="0051426B" w:rsidRPr="00A16F67" w:rsidRDefault="0051426B" w:rsidP="00E66D02">
            <w:pPr>
              <w:spacing w:after="142" w:line="249" w:lineRule="auto"/>
              <w:ind w:left="10" w:hanging="10"/>
              <w:rPr>
                <w:rFonts w:ascii="Arial" w:eastAsia="Calibri" w:hAnsi="Arial" w:cs="Arial"/>
                <w:color w:val="002060"/>
                <w:lang w:val="en-US"/>
              </w:rPr>
            </w:pPr>
          </w:p>
        </w:tc>
        <w:tc>
          <w:tcPr>
            <w:tcW w:w="3685" w:type="dxa"/>
            <w:shd w:val="clear" w:color="auto" w:fill="FFCC66"/>
            <w:vAlign w:val="center"/>
            <w:hideMark/>
          </w:tcPr>
          <w:p w14:paraId="728A990F" w14:textId="77777777" w:rsidR="0051426B" w:rsidRPr="00A16F67" w:rsidRDefault="0051426B" w:rsidP="00E66D02">
            <w:pPr>
              <w:ind w:left="10" w:hanging="10"/>
              <w:rPr>
                <w:rFonts w:ascii="Arial" w:hAnsi="Arial" w:cs="Arial"/>
                <w:b/>
                <w:color w:val="002060"/>
                <w:lang w:val="en-US"/>
              </w:rPr>
            </w:pPr>
            <w:r w:rsidRPr="00A16F67">
              <w:rPr>
                <w:rFonts w:ascii="Arial" w:hAnsi="Arial" w:cs="Arial"/>
                <w:b/>
                <w:color w:val="002060"/>
                <w:lang w:val="en-US"/>
              </w:rPr>
              <w:t>Date of Response of the Services</w:t>
            </w:r>
          </w:p>
        </w:tc>
        <w:tc>
          <w:tcPr>
            <w:tcW w:w="4962" w:type="dxa"/>
            <w:shd w:val="clear" w:color="auto" w:fill="auto"/>
            <w:vAlign w:val="center"/>
          </w:tcPr>
          <w:p w14:paraId="4A1EC18B" w14:textId="77777777" w:rsidR="0051426B" w:rsidRPr="00A16F67" w:rsidRDefault="0051426B" w:rsidP="00E66D02">
            <w:pPr>
              <w:spacing w:after="142" w:line="249" w:lineRule="auto"/>
              <w:ind w:left="10" w:hanging="10"/>
              <w:rPr>
                <w:rFonts w:ascii="Arial" w:eastAsia="Calibri" w:hAnsi="Arial" w:cs="Arial"/>
                <w:b/>
                <w:color w:val="002060"/>
                <w:lang w:val="en-US"/>
              </w:rPr>
            </w:pPr>
          </w:p>
          <w:p w14:paraId="18F3DD52" w14:textId="77777777" w:rsidR="0051426B" w:rsidRPr="00A16F67" w:rsidRDefault="0051426B" w:rsidP="00E66D02">
            <w:pPr>
              <w:spacing w:after="142" w:line="249" w:lineRule="auto"/>
              <w:ind w:left="10" w:hanging="10"/>
              <w:rPr>
                <w:rFonts w:ascii="Arial" w:eastAsia="Calibri" w:hAnsi="Arial" w:cs="Arial"/>
                <w:b/>
                <w:color w:val="002060"/>
                <w:lang w:val="en-US"/>
              </w:rPr>
            </w:pPr>
          </w:p>
        </w:tc>
      </w:tr>
      <w:tr w:rsidR="0051426B" w:rsidRPr="009B4937" w14:paraId="72B6D277" w14:textId="77777777" w:rsidTr="00E66D02">
        <w:trPr>
          <w:trHeight w:hRule="exact" w:val="371"/>
        </w:trPr>
        <w:tc>
          <w:tcPr>
            <w:tcW w:w="3214" w:type="dxa"/>
            <w:shd w:val="clear" w:color="auto" w:fill="FFCC66"/>
            <w:vAlign w:val="center"/>
            <w:hideMark/>
          </w:tcPr>
          <w:p w14:paraId="2F8AF728" w14:textId="77777777" w:rsidR="0051426B" w:rsidRPr="009B4937" w:rsidRDefault="0051426B" w:rsidP="00E66D02">
            <w:pPr>
              <w:ind w:left="10" w:hanging="10"/>
              <w:rPr>
                <w:rFonts w:ascii="Arial" w:hAnsi="Arial" w:cs="Arial"/>
                <w:b/>
                <w:color w:val="002060"/>
              </w:rPr>
            </w:pPr>
            <w:proofErr w:type="spellStart"/>
            <w:r w:rsidRPr="009B4937">
              <w:rPr>
                <w:rFonts w:ascii="Arial" w:hAnsi="Arial" w:cs="Arial"/>
                <w:b/>
                <w:color w:val="002060"/>
              </w:rPr>
              <w:t>Comments</w:t>
            </w:r>
            <w:proofErr w:type="spellEnd"/>
          </w:p>
        </w:tc>
        <w:tc>
          <w:tcPr>
            <w:tcW w:w="12629" w:type="dxa"/>
            <w:gridSpan w:val="4"/>
            <w:shd w:val="clear" w:color="auto" w:fill="auto"/>
            <w:vAlign w:val="center"/>
            <w:hideMark/>
          </w:tcPr>
          <w:p w14:paraId="013894F3" w14:textId="77777777" w:rsidR="0051426B" w:rsidRPr="009B4937" w:rsidRDefault="0051426B" w:rsidP="00E66D02">
            <w:pPr>
              <w:ind w:left="10" w:hanging="10"/>
              <w:rPr>
                <w:rFonts w:ascii="Arial" w:eastAsia="Calibri" w:hAnsi="Arial" w:cs="Arial"/>
                <w:color w:val="002060"/>
              </w:rPr>
            </w:pPr>
          </w:p>
        </w:tc>
      </w:tr>
      <w:tr w:rsidR="0051426B" w:rsidRPr="009B4937" w14:paraId="3FF9F441" w14:textId="77777777" w:rsidTr="00E66D02">
        <w:trPr>
          <w:trHeight w:hRule="exact" w:val="371"/>
        </w:trPr>
        <w:tc>
          <w:tcPr>
            <w:tcW w:w="15843" w:type="dxa"/>
            <w:gridSpan w:val="5"/>
            <w:shd w:val="clear" w:color="auto" w:fill="0070C0"/>
            <w:vAlign w:val="center"/>
          </w:tcPr>
          <w:p w14:paraId="6AB5152B" w14:textId="77777777" w:rsidR="0051426B" w:rsidRPr="009B4937" w:rsidRDefault="0051426B" w:rsidP="00E66D02">
            <w:pPr>
              <w:spacing w:before="80" w:after="80"/>
              <w:ind w:left="11" w:hanging="11"/>
              <w:rPr>
                <w:rFonts w:ascii="Arial" w:hAnsi="Arial" w:cs="Arial"/>
                <w:b/>
                <w:color w:val="002060"/>
              </w:rPr>
            </w:pPr>
            <w:r w:rsidRPr="009B4937">
              <w:rPr>
                <w:rFonts w:ascii="Arial" w:hAnsi="Arial" w:cs="Arial"/>
                <w:b/>
                <w:color w:val="002060"/>
              </w:rPr>
              <w:t>Project data</w:t>
            </w:r>
          </w:p>
        </w:tc>
      </w:tr>
      <w:tr w:rsidR="0051426B" w:rsidRPr="009B4937" w14:paraId="1B0D9F12" w14:textId="77777777" w:rsidTr="00E66D02">
        <w:trPr>
          <w:trHeight w:hRule="exact" w:val="371"/>
        </w:trPr>
        <w:tc>
          <w:tcPr>
            <w:tcW w:w="3214" w:type="dxa"/>
            <w:shd w:val="clear" w:color="auto" w:fill="FFCC66"/>
            <w:vAlign w:val="center"/>
            <w:hideMark/>
          </w:tcPr>
          <w:p w14:paraId="731C2F16" w14:textId="77777777" w:rsidR="0051426B" w:rsidRPr="009B4937" w:rsidRDefault="0051426B" w:rsidP="00E66D02">
            <w:pPr>
              <w:spacing w:after="80" w:line="249" w:lineRule="auto"/>
              <w:ind w:left="10" w:hanging="10"/>
              <w:rPr>
                <w:rFonts w:ascii="Arial" w:hAnsi="Arial" w:cs="Arial"/>
                <w:b/>
                <w:color w:val="002060"/>
              </w:rPr>
            </w:pPr>
            <w:r w:rsidRPr="009B4937">
              <w:rPr>
                <w:rFonts w:ascii="Arial" w:hAnsi="Arial" w:cs="Arial"/>
                <w:b/>
                <w:color w:val="002060"/>
              </w:rPr>
              <w:t xml:space="preserve">Main </w:t>
            </w:r>
            <w:proofErr w:type="spellStart"/>
            <w:r w:rsidRPr="009B4937">
              <w:rPr>
                <w:rFonts w:ascii="Arial" w:hAnsi="Arial" w:cs="Arial"/>
                <w:b/>
                <w:color w:val="002060"/>
              </w:rPr>
              <w:t>project</w:t>
            </w:r>
            <w:proofErr w:type="spellEnd"/>
            <w:r w:rsidRPr="009B4937">
              <w:rPr>
                <w:rFonts w:ascii="Arial" w:hAnsi="Arial" w:cs="Arial"/>
                <w:b/>
                <w:color w:val="002060"/>
              </w:rPr>
              <w:t xml:space="preserve"> </w:t>
            </w:r>
            <w:proofErr w:type="spellStart"/>
            <w:r w:rsidRPr="009B4937">
              <w:rPr>
                <w:rFonts w:ascii="Arial" w:hAnsi="Arial" w:cs="Arial"/>
                <w:b/>
                <w:color w:val="002060"/>
              </w:rPr>
              <w:t>evaluated</w:t>
            </w:r>
            <w:proofErr w:type="spellEnd"/>
          </w:p>
        </w:tc>
        <w:tc>
          <w:tcPr>
            <w:tcW w:w="12629" w:type="dxa"/>
            <w:gridSpan w:val="4"/>
            <w:shd w:val="clear" w:color="auto" w:fill="auto"/>
            <w:vAlign w:val="center"/>
          </w:tcPr>
          <w:p w14:paraId="1B475827" w14:textId="77777777" w:rsidR="0051426B" w:rsidRPr="009B4937" w:rsidRDefault="0051426B" w:rsidP="00E66D02">
            <w:pPr>
              <w:spacing w:line="249" w:lineRule="auto"/>
              <w:ind w:left="10" w:hanging="10"/>
              <w:rPr>
                <w:rFonts w:ascii="Arial" w:eastAsia="Calibri" w:hAnsi="Arial" w:cs="Arial"/>
                <w:color w:val="002060"/>
              </w:rPr>
            </w:pPr>
          </w:p>
        </w:tc>
      </w:tr>
      <w:tr w:rsidR="0051426B" w:rsidRPr="00A16F67" w14:paraId="6063601C" w14:textId="77777777" w:rsidTr="00E66D02">
        <w:trPr>
          <w:trHeight w:hRule="exact" w:val="371"/>
        </w:trPr>
        <w:tc>
          <w:tcPr>
            <w:tcW w:w="3214" w:type="dxa"/>
            <w:shd w:val="clear" w:color="auto" w:fill="FFCC66"/>
            <w:vAlign w:val="center"/>
            <w:hideMark/>
          </w:tcPr>
          <w:p w14:paraId="749C3347" w14:textId="77777777" w:rsidR="0051426B" w:rsidRPr="00A16F67" w:rsidRDefault="0051426B" w:rsidP="00E66D02">
            <w:pPr>
              <w:spacing w:after="80" w:line="249" w:lineRule="auto"/>
              <w:ind w:left="10" w:hanging="10"/>
              <w:rPr>
                <w:rFonts w:ascii="Arial" w:hAnsi="Arial" w:cs="Arial"/>
                <w:b/>
                <w:color w:val="002060"/>
                <w:lang w:val="en-US"/>
              </w:rPr>
            </w:pPr>
            <w:r w:rsidRPr="00A16F67">
              <w:rPr>
                <w:rFonts w:ascii="Arial" w:hAnsi="Arial" w:cs="Arial"/>
                <w:b/>
                <w:color w:val="002060"/>
                <w:lang w:val="en-US"/>
              </w:rPr>
              <w:t>CRIS # of evaluated project(s)</w:t>
            </w:r>
          </w:p>
        </w:tc>
        <w:tc>
          <w:tcPr>
            <w:tcW w:w="12629" w:type="dxa"/>
            <w:gridSpan w:val="4"/>
            <w:shd w:val="clear" w:color="auto" w:fill="auto"/>
            <w:vAlign w:val="center"/>
          </w:tcPr>
          <w:p w14:paraId="27681E69" w14:textId="77777777" w:rsidR="0051426B" w:rsidRPr="00A16F67" w:rsidRDefault="0051426B" w:rsidP="00E66D02">
            <w:pPr>
              <w:spacing w:line="249" w:lineRule="auto"/>
              <w:ind w:left="10" w:hanging="10"/>
              <w:rPr>
                <w:rFonts w:ascii="Arial" w:hAnsi="Arial" w:cs="Arial"/>
                <w:color w:val="002060"/>
                <w:lang w:val="en-US"/>
              </w:rPr>
            </w:pPr>
          </w:p>
        </w:tc>
      </w:tr>
      <w:tr w:rsidR="0051426B" w:rsidRPr="009B4937" w14:paraId="26CAFC18" w14:textId="77777777" w:rsidTr="00E66D02">
        <w:trPr>
          <w:trHeight w:hRule="exact" w:val="371"/>
        </w:trPr>
        <w:tc>
          <w:tcPr>
            <w:tcW w:w="3214" w:type="dxa"/>
            <w:shd w:val="clear" w:color="auto" w:fill="FFCC66"/>
            <w:vAlign w:val="center"/>
            <w:hideMark/>
          </w:tcPr>
          <w:p w14:paraId="5F6AF454" w14:textId="77777777" w:rsidR="0051426B" w:rsidRPr="009B4937" w:rsidRDefault="0051426B" w:rsidP="00E66D02">
            <w:pPr>
              <w:spacing w:after="80" w:line="249" w:lineRule="auto"/>
              <w:ind w:left="10" w:hanging="10"/>
              <w:rPr>
                <w:rFonts w:ascii="Arial" w:hAnsi="Arial" w:cs="Arial"/>
                <w:b/>
                <w:color w:val="002060"/>
              </w:rPr>
            </w:pPr>
            <w:r w:rsidRPr="009B4937">
              <w:rPr>
                <w:rFonts w:ascii="Arial" w:hAnsi="Arial" w:cs="Arial"/>
                <w:b/>
                <w:color w:val="002060"/>
              </w:rPr>
              <w:t xml:space="preserve">DAC </w:t>
            </w:r>
            <w:proofErr w:type="spellStart"/>
            <w:r w:rsidRPr="009B4937">
              <w:rPr>
                <w:rFonts w:ascii="Arial" w:hAnsi="Arial" w:cs="Arial"/>
                <w:b/>
                <w:color w:val="002060"/>
              </w:rPr>
              <w:t>Sector</w:t>
            </w:r>
            <w:proofErr w:type="spellEnd"/>
          </w:p>
        </w:tc>
        <w:tc>
          <w:tcPr>
            <w:tcW w:w="12629" w:type="dxa"/>
            <w:gridSpan w:val="4"/>
            <w:shd w:val="clear" w:color="auto" w:fill="auto"/>
            <w:vAlign w:val="center"/>
          </w:tcPr>
          <w:p w14:paraId="252C1269" w14:textId="77777777" w:rsidR="0051426B" w:rsidRPr="009B4937" w:rsidRDefault="0051426B" w:rsidP="00E66D02">
            <w:pPr>
              <w:spacing w:line="249" w:lineRule="auto"/>
              <w:ind w:left="10" w:hanging="10"/>
              <w:rPr>
                <w:rFonts w:ascii="Arial" w:hAnsi="Arial" w:cs="Arial"/>
                <w:color w:val="002060"/>
              </w:rPr>
            </w:pPr>
          </w:p>
        </w:tc>
      </w:tr>
      <w:tr w:rsidR="0051426B" w:rsidRPr="009B4937" w14:paraId="3531941B" w14:textId="77777777" w:rsidTr="00E66D02">
        <w:trPr>
          <w:trHeight w:hRule="exact" w:val="371"/>
        </w:trPr>
        <w:tc>
          <w:tcPr>
            <w:tcW w:w="15843" w:type="dxa"/>
            <w:gridSpan w:val="5"/>
            <w:shd w:val="clear" w:color="auto" w:fill="ACB9CA" w:themeFill="text2" w:themeFillTint="66"/>
            <w:vAlign w:val="center"/>
          </w:tcPr>
          <w:p w14:paraId="5435F62A" w14:textId="77777777" w:rsidR="0051426B" w:rsidRPr="009B4937" w:rsidRDefault="0051426B" w:rsidP="00E66D02">
            <w:pPr>
              <w:spacing w:before="80" w:after="80"/>
              <w:ind w:left="11" w:hanging="11"/>
              <w:rPr>
                <w:rFonts w:ascii="Arial" w:hAnsi="Arial" w:cs="Arial"/>
                <w:b/>
                <w:color w:val="002060"/>
              </w:rPr>
            </w:pPr>
            <w:proofErr w:type="spellStart"/>
            <w:r w:rsidRPr="009B4937">
              <w:rPr>
                <w:rFonts w:ascii="Arial" w:hAnsi="Arial" w:cs="Arial"/>
                <w:b/>
                <w:color w:val="002060"/>
              </w:rPr>
              <w:t>Contractor's</w:t>
            </w:r>
            <w:proofErr w:type="spellEnd"/>
            <w:r w:rsidRPr="009B4937">
              <w:rPr>
                <w:rFonts w:ascii="Arial" w:hAnsi="Arial" w:cs="Arial"/>
                <w:b/>
                <w:color w:val="002060"/>
              </w:rPr>
              <w:t xml:space="preserve"> </w:t>
            </w:r>
            <w:proofErr w:type="spellStart"/>
            <w:r w:rsidRPr="009B4937">
              <w:rPr>
                <w:rFonts w:ascii="Arial" w:hAnsi="Arial" w:cs="Arial"/>
                <w:b/>
                <w:color w:val="002060"/>
              </w:rPr>
              <w:t>details</w:t>
            </w:r>
            <w:proofErr w:type="spellEnd"/>
          </w:p>
        </w:tc>
      </w:tr>
      <w:tr w:rsidR="0051426B" w:rsidRPr="009B4937" w14:paraId="1F2402EA" w14:textId="77777777" w:rsidTr="00E66D02">
        <w:trPr>
          <w:trHeight w:hRule="exact" w:val="369"/>
        </w:trPr>
        <w:tc>
          <w:tcPr>
            <w:tcW w:w="3214" w:type="dxa"/>
            <w:shd w:val="clear" w:color="auto" w:fill="FFCC66"/>
            <w:vAlign w:val="center"/>
            <w:hideMark/>
          </w:tcPr>
          <w:p w14:paraId="4A0BAA66" w14:textId="77777777" w:rsidR="0051426B" w:rsidRPr="009B4937" w:rsidRDefault="0051426B" w:rsidP="00E66D02">
            <w:pPr>
              <w:spacing w:after="80" w:line="249" w:lineRule="auto"/>
              <w:ind w:left="10" w:hanging="10"/>
              <w:rPr>
                <w:rFonts w:ascii="Arial" w:eastAsia="Calibri" w:hAnsi="Arial" w:cs="Arial"/>
                <w:b/>
                <w:color w:val="002060"/>
              </w:rPr>
            </w:pPr>
            <w:r w:rsidRPr="009B4937">
              <w:rPr>
                <w:rFonts w:ascii="Arial" w:hAnsi="Arial" w:cs="Arial"/>
                <w:b/>
                <w:color w:val="002060"/>
              </w:rPr>
              <w:t>Evaluation Team Leader</w:t>
            </w:r>
          </w:p>
        </w:tc>
        <w:tc>
          <w:tcPr>
            <w:tcW w:w="3982" w:type="dxa"/>
            <w:gridSpan w:val="2"/>
            <w:shd w:val="clear" w:color="auto" w:fill="auto"/>
            <w:vAlign w:val="center"/>
          </w:tcPr>
          <w:p w14:paraId="3C94D5AF" w14:textId="77777777" w:rsidR="0051426B" w:rsidRPr="009B4937" w:rsidRDefault="0051426B" w:rsidP="00E66D02">
            <w:pPr>
              <w:spacing w:after="142" w:line="249" w:lineRule="auto"/>
              <w:ind w:left="10" w:hanging="10"/>
              <w:rPr>
                <w:rFonts w:ascii="Arial" w:eastAsia="Calibri" w:hAnsi="Arial" w:cs="Arial"/>
                <w:color w:val="002060"/>
              </w:rPr>
            </w:pPr>
          </w:p>
        </w:tc>
        <w:tc>
          <w:tcPr>
            <w:tcW w:w="3685" w:type="dxa"/>
            <w:shd w:val="clear" w:color="auto" w:fill="FFCC66"/>
            <w:vAlign w:val="center"/>
            <w:hideMark/>
          </w:tcPr>
          <w:p w14:paraId="34D6711E" w14:textId="77777777" w:rsidR="0051426B" w:rsidRPr="009B4937" w:rsidRDefault="0051426B" w:rsidP="00E66D02">
            <w:pPr>
              <w:spacing w:after="80" w:line="249" w:lineRule="auto"/>
              <w:ind w:left="10" w:hanging="10"/>
              <w:rPr>
                <w:rFonts w:ascii="Arial" w:hAnsi="Arial" w:cs="Arial"/>
                <w:b/>
                <w:color w:val="002060"/>
              </w:rPr>
            </w:pPr>
            <w:r w:rsidRPr="009B4937">
              <w:rPr>
                <w:rFonts w:ascii="Arial" w:hAnsi="Arial" w:cs="Arial"/>
                <w:b/>
                <w:color w:val="002060"/>
              </w:rPr>
              <w:t>Evaluation Contractor</w:t>
            </w:r>
          </w:p>
        </w:tc>
        <w:tc>
          <w:tcPr>
            <w:tcW w:w="4962" w:type="dxa"/>
            <w:shd w:val="clear" w:color="auto" w:fill="auto"/>
            <w:vAlign w:val="center"/>
          </w:tcPr>
          <w:p w14:paraId="21BE5DDF" w14:textId="77777777" w:rsidR="0051426B" w:rsidRPr="009B4937" w:rsidRDefault="0051426B" w:rsidP="00E66D02">
            <w:pPr>
              <w:spacing w:after="142" w:line="249" w:lineRule="auto"/>
              <w:ind w:left="10" w:hanging="10"/>
              <w:rPr>
                <w:rFonts w:ascii="Arial" w:eastAsia="Calibri" w:hAnsi="Arial" w:cs="Arial"/>
                <w:b/>
                <w:color w:val="002060"/>
              </w:rPr>
            </w:pPr>
          </w:p>
        </w:tc>
      </w:tr>
      <w:tr w:rsidR="0051426B" w:rsidRPr="009B4937" w14:paraId="5DDC1341" w14:textId="77777777" w:rsidTr="00E66D02">
        <w:trPr>
          <w:trHeight w:hRule="exact" w:val="371"/>
        </w:trPr>
        <w:tc>
          <w:tcPr>
            <w:tcW w:w="3214" w:type="dxa"/>
            <w:shd w:val="clear" w:color="auto" w:fill="FFCC66"/>
            <w:vAlign w:val="center"/>
            <w:hideMark/>
          </w:tcPr>
          <w:p w14:paraId="439088C0" w14:textId="77777777" w:rsidR="0051426B" w:rsidRPr="009B4937" w:rsidRDefault="0051426B" w:rsidP="00E66D02">
            <w:pPr>
              <w:spacing w:after="80" w:line="249" w:lineRule="auto"/>
              <w:ind w:left="10" w:hanging="10"/>
              <w:rPr>
                <w:rFonts w:ascii="Arial" w:eastAsia="Calibri" w:hAnsi="Arial" w:cs="Arial"/>
                <w:b/>
                <w:color w:val="002060"/>
              </w:rPr>
            </w:pPr>
            <w:r w:rsidRPr="009B4937">
              <w:rPr>
                <w:rFonts w:ascii="Arial" w:hAnsi="Arial" w:cs="Arial"/>
                <w:b/>
                <w:color w:val="002060"/>
              </w:rPr>
              <w:t>Evaluation expert(s)</w:t>
            </w:r>
          </w:p>
        </w:tc>
        <w:tc>
          <w:tcPr>
            <w:tcW w:w="12629" w:type="dxa"/>
            <w:gridSpan w:val="4"/>
            <w:shd w:val="clear" w:color="auto" w:fill="auto"/>
            <w:vAlign w:val="center"/>
            <w:hideMark/>
          </w:tcPr>
          <w:p w14:paraId="1ADAFB01" w14:textId="77777777" w:rsidR="0051426B" w:rsidRPr="009B4937" w:rsidRDefault="0051426B" w:rsidP="00E66D02">
            <w:pPr>
              <w:spacing w:after="142" w:line="249" w:lineRule="auto"/>
              <w:ind w:left="10" w:hanging="10"/>
              <w:rPr>
                <w:rFonts w:ascii="Arial" w:eastAsia="Calibri" w:hAnsi="Arial" w:cs="Arial"/>
                <w:color w:val="002060"/>
              </w:rPr>
            </w:pPr>
          </w:p>
        </w:tc>
      </w:tr>
    </w:tbl>
    <w:p w14:paraId="5EDB7FCD" w14:textId="77777777" w:rsidR="0051426B" w:rsidRPr="009B4937" w:rsidRDefault="0051426B" w:rsidP="0051426B">
      <w:pPr>
        <w:rPr>
          <w:rFonts w:ascii="Arial" w:hAnsi="Arial" w:cs="Arial"/>
          <w:b/>
          <w:color w:val="002060"/>
          <w:lang w:val="en-US"/>
        </w:rPr>
        <w:sectPr w:rsidR="0051426B" w:rsidRPr="009B4937" w:rsidSect="001D7071">
          <w:headerReference w:type="default" r:id="rId13"/>
          <w:footerReference w:type="default" r:id="rId14"/>
          <w:type w:val="continuous"/>
          <w:pgSz w:w="16838" w:h="11906" w:orient="landscape"/>
          <w:pgMar w:top="284" w:right="567" w:bottom="284" w:left="567" w:header="709" w:footer="709" w:gutter="0"/>
          <w:cols w:space="708"/>
          <w:docGrid w:linePitch="360"/>
        </w:sectPr>
      </w:pPr>
    </w:p>
    <w:p w14:paraId="25C2B77D" w14:textId="77777777" w:rsidR="0051426B" w:rsidRPr="009B4937" w:rsidRDefault="0051426B" w:rsidP="0051426B">
      <w:pPr>
        <w:spacing w:before="120"/>
        <w:rPr>
          <w:rFonts w:ascii="Arial" w:hAnsi="Arial" w:cs="Arial"/>
          <w:b/>
          <w:color w:val="002060"/>
          <w:lang w:val="en-US"/>
        </w:rPr>
      </w:pPr>
      <w:r w:rsidRPr="009B4937">
        <w:rPr>
          <w:rFonts w:ascii="Arial" w:hAnsi="Arial" w:cs="Arial"/>
          <w:b/>
          <w:color w:val="002060"/>
          <w:lang w:val="en-US"/>
        </w:rPr>
        <w:t>Legend: scores and their meaning</w:t>
      </w:r>
    </w:p>
    <w:p w14:paraId="3A05EBFC" w14:textId="77777777" w:rsidR="0051426B" w:rsidRPr="009B4937" w:rsidRDefault="0051426B" w:rsidP="0051426B">
      <w:pPr>
        <w:spacing w:before="120" w:after="20"/>
        <w:rPr>
          <w:rFonts w:ascii="Arial" w:hAnsi="Arial" w:cs="Arial"/>
          <w:color w:val="002060"/>
          <w:u w:val="single"/>
          <w:lang w:val="en-US"/>
        </w:rPr>
        <w:sectPr w:rsidR="0051426B" w:rsidRPr="009B4937" w:rsidSect="001D7071">
          <w:type w:val="continuous"/>
          <w:pgSz w:w="16838" w:h="11906" w:orient="landscape"/>
          <w:pgMar w:top="990" w:right="1440" w:bottom="1440" w:left="567" w:header="708" w:footer="708" w:gutter="0"/>
          <w:cols w:space="708"/>
          <w:docGrid w:linePitch="360"/>
        </w:sectPr>
      </w:pPr>
    </w:p>
    <w:p w14:paraId="103AF785" w14:textId="77777777" w:rsidR="0051426B" w:rsidRPr="009B4937" w:rsidRDefault="0051426B" w:rsidP="0051426B">
      <w:pPr>
        <w:spacing w:after="20"/>
        <w:rPr>
          <w:rFonts w:ascii="Arial" w:hAnsi="Arial" w:cs="Arial"/>
          <w:color w:val="002060"/>
          <w:lang w:val="en-US"/>
        </w:rPr>
      </w:pPr>
      <w:r w:rsidRPr="009B4937">
        <w:rPr>
          <w:rFonts w:ascii="Arial" w:hAnsi="Arial" w:cs="Arial"/>
          <w:color w:val="002060"/>
          <w:u w:val="single"/>
          <w:lang w:val="en-US"/>
        </w:rPr>
        <w:t>Very satisfactory</w:t>
      </w:r>
      <w:r w:rsidRPr="009B4937">
        <w:rPr>
          <w:rFonts w:ascii="Arial" w:hAnsi="Arial" w:cs="Arial"/>
          <w:color w:val="002060"/>
          <w:lang w:val="en-US"/>
        </w:rPr>
        <w:t>: criterion entirely fulfilled in a clear and appropriate way</w:t>
      </w:r>
    </w:p>
    <w:p w14:paraId="41365C0B" w14:textId="77777777" w:rsidR="0051426B" w:rsidRPr="009B4937" w:rsidRDefault="0051426B" w:rsidP="0051426B">
      <w:pPr>
        <w:spacing w:after="20"/>
        <w:rPr>
          <w:rFonts w:ascii="Arial" w:hAnsi="Arial" w:cs="Arial"/>
          <w:color w:val="002060"/>
          <w:lang w:val="en-US"/>
        </w:rPr>
      </w:pPr>
      <w:r w:rsidRPr="009B4937">
        <w:rPr>
          <w:rFonts w:ascii="Arial" w:hAnsi="Arial" w:cs="Arial"/>
          <w:color w:val="002060"/>
          <w:u w:val="single"/>
          <w:lang w:val="en-US"/>
        </w:rPr>
        <w:t>Satisfactory</w:t>
      </w:r>
      <w:r w:rsidRPr="009B4937">
        <w:rPr>
          <w:rFonts w:ascii="Arial" w:hAnsi="Arial" w:cs="Arial"/>
          <w:color w:val="002060"/>
          <w:lang w:val="en-US"/>
        </w:rPr>
        <w:t>: criterion fulfilled</w:t>
      </w:r>
    </w:p>
    <w:p w14:paraId="5D75EAB6" w14:textId="77777777" w:rsidR="0051426B" w:rsidRPr="009B4937" w:rsidRDefault="0051426B" w:rsidP="0051426B">
      <w:pPr>
        <w:spacing w:after="20"/>
        <w:rPr>
          <w:rFonts w:ascii="Arial" w:hAnsi="Arial" w:cs="Arial"/>
          <w:color w:val="002060"/>
          <w:lang w:val="en-US"/>
        </w:rPr>
      </w:pPr>
    </w:p>
    <w:p w14:paraId="0FBA245B" w14:textId="77777777" w:rsidR="0051426B" w:rsidRPr="009B4937" w:rsidRDefault="0051426B" w:rsidP="0051426B">
      <w:pPr>
        <w:spacing w:after="20"/>
        <w:rPr>
          <w:rFonts w:ascii="Arial" w:hAnsi="Arial" w:cs="Arial"/>
          <w:color w:val="002060"/>
          <w:lang w:val="en-US"/>
        </w:rPr>
      </w:pPr>
      <w:r w:rsidRPr="009B4937">
        <w:rPr>
          <w:rFonts w:ascii="Arial" w:hAnsi="Arial" w:cs="Arial"/>
          <w:color w:val="002060"/>
          <w:u w:val="single"/>
          <w:lang w:val="en-US"/>
        </w:rPr>
        <w:t>Unsatisfactory</w:t>
      </w:r>
      <w:r w:rsidRPr="009B4937">
        <w:rPr>
          <w:rFonts w:ascii="Arial" w:hAnsi="Arial" w:cs="Arial"/>
          <w:color w:val="002060"/>
          <w:lang w:val="en-US"/>
        </w:rPr>
        <w:t xml:space="preserve">: criterion partly fulfilled </w:t>
      </w:r>
    </w:p>
    <w:p w14:paraId="73118189" w14:textId="77777777" w:rsidR="0051426B" w:rsidRPr="009B4937" w:rsidRDefault="0051426B" w:rsidP="0051426B">
      <w:pPr>
        <w:spacing w:after="20"/>
        <w:rPr>
          <w:rFonts w:ascii="Arial" w:hAnsi="Arial" w:cs="Arial"/>
          <w:color w:val="002060"/>
          <w:lang w:val="en-US"/>
        </w:rPr>
      </w:pPr>
      <w:r w:rsidRPr="009B4937">
        <w:rPr>
          <w:rFonts w:ascii="Arial" w:hAnsi="Arial" w:cs="Arial"/>
          <w:color w:val="002060"/>
          <w:u w:val="single"/>
          <w:lang w:val="en-US"/>
        </w:rPr>
        <w:lastRenderedPageBreak/>
        <w:t>Very unsatisfactory</w:t>
      </w:r>
      <w:r w:rsidRPr="009B4937">
        <w:rPr>
          <w:rFonts w:ascii="Arial" w:hAnsi="Arial" w:cs="Arial"/>
          <w:color w:val="002060"/>
          <w:lang w:val="en-US"/>
        </w:rPr>
        <w:t xml:space="preserve">: criterion mostly not fulfilled or absent </w:t>
      </w:r>
    </w:p>
    <w:p w14:paraId="01A353BE" w14:textId="77777777" w:rsidR="0051426B" w:rsidRPr="009B4937" w:rsidRDefault="0051426B" w:rsidP="0051426B">
      <w:pPr>
        <w:rPr>
          <w:rFonts w:ascii="Arial" w:hAnsi="Arial" w:cs="Arial"/>
          <w:color w:val="002060"/>
          <w:lang w:val="en-US"/>
        </w:rPr>
      </w:pPr>
    </w:p>
    <w:p w14:paraId="71D053F2" w14:textId="77777777" w:rsidR="0051426B" w:rsidRPr="009B4937" w:rsidRDefault="0051426B" w:rsidP="0051426B">
      <w:pPr>
        <w:rPr>
          <w:rFonts w:ascii="Arial" w:hAnsi="Arial" w:cs="Arial"/>
          <w:color w:val="002060"/>
          <w:lang w:val="en-US"/>
        </w:rPr>
        <w:sectPr w:rsidR="0051426B" w:rsidRPr="009B4937" w:rsidSect="001D7071">
          <w:type w:val="continuous"/>
          <w:pgSz w:w="16838" w:h="11906" w:orient="landscape"/>
          <w:pgMar w:top="990" w:right="1440" w:bottom="1440" w:left="567" w:header="708" w:footer="708" w:gutter="0"/>
          <w:cols w:num="2" w:space="708"/>
          <w:docGrid w:linePitch="360"/>
        </w:sectPr>
      </w:pPr>
    </w:p>
    <w:tbl>
      <w:tblPr>
        <w:tblStyle w:val="Grigliatabella"/>
        <w:tblW w:w="15877" w:type="dxa"/>
        <w:tblInd w:w="-885" w:type="dxa"/>
        <w:tblLayout w:type="fixed"/>
        <w:tblLook w:val="04A0" w:firstRow="1" w:lastRow="0" w:firstColumn="1" w:lastColumn="0" w:noHBand="0" w:noVBand="1"/>
      </w:tblPr>
      <w:tblGrid>
        <w:gridCol w:w="6796"/>
        <w:gridCol w:w="6797"/>
        <w:gridCol w:w="2284"/>
      </w:tblGrid>
      <w:tr w:rsidR="0051426B" w:rsidRPr="00A16F67" w14:paraId="62322341" w14:textId="77777777" w:rsidTr="00E66D02">
        <w:tc>
          <w:tcPr>
            <w:tcW w:w="15877" w:type="dxa"/>
            <w:gridSpan w:val="3"/>
            <w:shd w:val="clear" w:color="auto" w:fill="0070C0"/>
          </w:tcPr>
          <w:p w14:paraId="60316665" w14:textId="77777777" w:rsidR="0051426B" w:rsidRPr="00A16F67" w:rsidRDefault="0051426B" w:rsidP="00E66D02">
            <w:pPr>
              <w:spacing w:before="80" w:after="80" w:line="276" w:lineRule="auto"/>
              <w:ind w:left="11" w:hanging="11"/>
              <w:rPr>
                <w:rFonts w:ascii="Arial" w:hAnsi="Arial" w:cs="Arial"/>
                <w:b/>
                <w:color w:val="002060"/>
                <w:sz w:val="22"/>
                <w:szCs w:val="22"/>
                <w:lang w:val="en-US"/>
              </w:rPr>
            </w:pPr>
            <w:r w:rsidRPr="00A16F67">
              <w:rPr>
                <w:rFonts w:ascii="Arial" w:hAnsi="Arial" w:cs="Arial"/>
                <w:b/>
                <w:color w:val="002060"/>
                <w:sz w:val="22"/>
                <w:szCs w:val="22"/>
                <w:lang w:val="en-US"/>
              </w:rPr>
              <w:t xml:space="preserve">The evaluation report is assessed as follows </w:t>
            </w:r>
          </w:p>
        </w:tc>
      </w:tr>
      <w:tr w:rsidR="0051426B" w:rsidRPr="009B4937" w14:paraId="0B21B994" w14:textId="77777777" w:rsidTr="00E66D02">
        <w:trPr>
          <w:trHeight w:val="369"/>
        </w:trPr>
        <w:tc>
          <w:tcPr>
            <w:tcW w:w="15877" w:type="dxa"/>
            <w:gridSpan w:val="3"/>
            <w:shd w:val="clear" w:color="auto" w:fill="FFCC66"/>
            <w:vAlign w:val="center"/>
          </w:tcPr>
          <w:p w14:paraId="387F6A67"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r w:rsidRPr="009B4937">
              <w:rPr>
                <w:rFonts w:ascii="Arial" w:hAnsi="Arial" w:cs="Arial"/>
                <w:b/>
                <w:color w:val="002060"/>
                <w:sz w:val="22"/>
                <w:szCs w:val="22"/>
                <w:lang w:val="en-US"/>
              </w:rPr>
              <w:t>Clarity of the report</w:t>
            </w:r>
          </w:p>
        </w:tc>
      </w:tr>
      <w:tr w:rsidR="0051426B" w:rsidRPr="00A16F67" w14:paraId="1BC634BB" w14:textId="77777777" w:rsidTr="00E66D02">
        <w:tc>
          <w:tcPr>
            <w:tcW w:w="13593" w:type="dxa"/>
            <w:gridSpan w:val="2"/>
            <w:tcBorders>
              <w:right w:val="nil"/>
            </w:tcBorders>
          </w:tcPr>
          <w:p w14:paraId="27D9132C" w14:textId="77777777" w:rsidR="0051426B" w:rsidRPr="009B4937" w:rsidRDefault="0051426B" w:rsidP="00E66D02">
            <w:pPr>
              <w:rPr>
                <w:rFonts w:ascii="Arial" w:hAnsi="Arial" w:cs="Arial"/>
                <w:color w:val="002060"/>
                <w:sz w:val="22"/>
                <w:szCs w:val="22"/>
                <w:lang w:val="en-US"/>
              </w:rPr>
            </w:pPr>
            <w:r w:rsidRPr="009B4937">
              <w:rPr>
                <w:rFonts w:ascii="Arial" w:hAnsi="Arial" w:cs="Arial"/>
                <w:color w:val="002060"/>
                <w:sz w:val="22"/>
                <w:szCs w:val="22"/>
                <w:lang w:val="en-US"/>
              </w:rPr>
              <w:t>This criterion analyses the extent to which both the Executive Summary and the Final Report:</w:t>
            </w:r>
          </w:p>
          <w:p w14:paraId="4DC13F7F"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Are easily readable, understandable and accessible to the relevant target readers</w:t>
            </w:r>
          </w:p>
          <w:p w14:paraId="09ADD40A" w14:textId="77777777" w:rsidR="0051426B" w:rsidRPr="009B4937" w:rsidRDefault="0051426B" w:rsidP="0051426B">
            <w:pPr>
              <w:pStyle w:val="Paragrafoelenco"/>
              <w:numPr>
                <w:ilvl w:val="0"/>
                <w:numId w:val="17"/>
              </w:numPr>
              <w:spacing w:before="60"/>
              <w:rPr>
                <w:rFonts w:ascii="Arial" w:hAnsi="Arial" w:cs="Arial"/>
                <w:color w:val="002060"/>
                <w:sz w:val="22"/>
                <w:szCs w:val="22"/>
              </w:rPr>
            </w:pPr>
            <w:r w:rsidRPr="009B4937">
              <w:rPr>
                <w:rFonts w:ascii="Arial" w:hAnsi="Arial" w:cs="Arial"/>
                <w:color w:val="002060"/>
                <w:sz w:val="22"/>
                <w:szCs w:val="22"/>
              </w:rPr>
              <w:t>Highlight the key messages</w:t>
            </w:r>
          </w:p>
          <w:p w14:paraId="6CAC427F"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The length of the various chapters and annexes of the Report are well balanced</w:t>
            </w:r>
          </w:p>
          <w:p w14:paraId="277FEB30"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Contain relevant graphs, tables and charts facilitating understanding</w:t>
            </w:r>
          </w:p>
          <w:p w14:paraId="716E5D63"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Contain a list of acronyms (only the Report)</w:t>
            </w:r>
          </w:p>
          <w:p w14:paraId="32018DB6" w14:textId="77777777" w:rsidR="0051426B" w:rsidRPr="009B4937" w:rsidRDefault="0051426B" w:rsidP="0051426B">
            <w:pPr>
              <w:pStyle w:val="Paragrafoelenco"/>
              <w:numPr>
                <w:ilvl w:val="0"/>
                <w:numId w:val="17"/>
              </w:numPr>
              <w:spacing w:before="60"/>
              <w:rPr>
                <w:rFonts w:ascii="Arial" w:hAnsi="Arial" w:cs="Arial"/>
                <w:color w:val="002060"/>
                <w:sz w:val="22"/>
                <w:szCs w:val="22"/>
              </w:rPr>
            </w:pPr>
            <w:proofErr w:type="spellStart"/>
            <w:r w:rsidRPr="009B4937">
              <w:rPr>
                <w:rFonts w:ascii="Arial" w:hAnsi="Arial" w:cs="Arial"/>
                <w:color w:val="002060"/>
                <w:sz w:val="22"/>
                <w:szCs w:val="22"/>
              </w:rPr>
              <w:t>Avoid</w:t>
            </w:r>
            <w:proofErr w:type="spellEnd"/>
            <w:r w:rsidRPr="009B4937">
              <w:rPr>
                <w:rFonts w:ascii="Arial" w:hAnsi="Arial" w:cs="Arial"/>
                <w:color w:val="002060"/>
                <w:sz w:val="22"/>
                <w:szCs w:val="22"/>
              </w:rPr>
              <w:t xml:space="preserve"> </w:t>
            </w:r>
            <w:proofErr w:type="spellStart"/>
            <w:r w:rsidRPr="009B4937">
              <w:rPr>
                <w:rFonts w:ascii="Arial" w:hAnsi="Arial" w:cs="Arial"/>
                <w:color w:val="002060"/>
                <w:sz w:val="22"/>
                <w:szCs w:val="22"/>
              </w:rPr>
              <w:t>unnecessary</w:t>
            </w:r>
            <w:proofErr w:type="spellEnd"/>
            <w:r w:rsidRPr="009B4937">
              <w:rPr>
                <w:rFonts w:ascii="Arial" w:hAnsi="Arial" w:cs="Arial"/>
                <w:color w:val="002060"/>
                <w:sz w:val="22"/>
                <w:szCs w:val="22"/>
              </w:rPr>
              <w:t xml:space="preserve"> duplications</w:t>
            </w:r>
          </w:p>
          <w:p w14:paraId="00A64494"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Have been language checked for unclear formulations, misspelling and grammar errors</w:t>
            </w:r>
          </w:p>
          <w:p w14:paraId="05A1A3DB" w14:textId="77777777" w:rsidR="0051426B" w:rsidRPr="00A16F67" w:rsidRDefault="0051426B" w:rsidP="0051426B">
            <w:pPr>
              <w:pStyle w:val="Paragrafoelenco"/>
              <w:numPr>
                <w:ilvl w:val="0"/>
                <w:numId w:val="17"/>
              </w:numPr>
              <w:spacing w:before="60"/>
              <w:rPr>
                <w:rFonts w:ascii="Arial" w:hAnsi="Arial" w:cs="Arial"/>
                <w:i/>
                <w:color w:val="002060"/>
                <w:sz w:val="22"/>
                <w:szCs w:val="22"/>
                <w:lang w:val="en-US"/>
              </w:rPr>
            </w:pPr>
            <w:r w:rsidRPr="00A16F67">
              <w:rPr>
                <w:rFonts w:ascii="Arial" w:hAnsi="Arial" w:cs="Arial"/>
                <w:color w:val="002060"/>
                <w:sz w:val="22"/>
                <w:szCs w:val="22"/>
                <w:lang w:val="en-US"/>
              </w:rPr>
              <w:t>The Executive Summary is an appropriate summary of the full report and is a free-standing document</w:t>
            </w:r>
          </w:p>
        </w:tc>
        <w:tc>
          <w:tcPr>
            <w:tcW w:w="2284" w:type="dxa"/>
            <w:tcBorders>
              <w:left w:val="nil"/>
            </w:tcBorders>
            <w:vAlign w:val="center"/>
          </w:tcPr>
          <w:p w14:paraId="2517C3FB" w14:textId="77777777" w:rsidR="0051426B" w:rsidRPr="00A16F67" w:rsidRDefault="0051426B" w:rsidP="00E66D02">
            <w:pPr>
              <w:ind w:left="360"/>
              <w:rPr>
                <w:rFonts w:ascii="Arial" w:hAnsi="Arial" w:cs="Arial"/>
                <w:i/>
                <w:color w:val="002060"/>
                <w:sz w:val="22"/>
                <w:szCs w:val="22"/>
                <w:lang w:val="en-US"/>
              </w:rPr>
            </w:pPr>
            <w:r w:rsidRPr="00A16F67">
              <w:rPr>
                <w:rFonts w:ascii="Arial" w:hAnsi="Arial" w:cs="Arial"/>
                <w:i/>
                <w:color w:val="002060"/>
                <w:sz w:val="22"/>
                <w:szCs w:val="22"/>
                <w:lang w:val="en-US"/>
              </w:rPr>
              <w:t xml:space="preserve">          </w:t>
            </w:r>
          </w:p>
        </w:tc>
      </w:tr>
      <w:tr w:rsidR="0051426B" w:rsidRPr="009B4937" w14:paraId="444A202D" w14:textId="77777777" w:rsidTr="00E66D02">
        <w:trPr>
          <w:trHeight w:val="369"/>
        </w:trPr>
        <w:tc>
          <w:tcPr>
            <w:tcW w:w="6796" w:type="dxa"/>
            <w:tcBorders>
              <w:bottom w:val="single" w:sz="4" w:space="0" w:color="auto"/>
            </w:tcBorders>
            <w:shd w:val="clear" w:color="auto" w:fill="FFCC66"/>
            <w:vAlign w:val="center"/>
          </w:tcPr>
          <w:p w14:paraId="1DE1BB7F"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tcBorders>
              <w:bottom w:val="single" w:sz="4" w:space="0" w:color="auto"/>
            </w:tcBorders>
            <w:shd w:val="clear" w:color="auto" w:fill="FFCC66"/>
            <w:vAlign w:val="center"/>
          </w:tcPr>
          <w:p w14:paraId="77E2B2E4"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tcBorders>
              <w:bottom w:val="single" w:sz="4" w:space="0" w:color="auto"/>
            </w:tcBorders>
            <w:shd w:val="clear" w:color="auto" w:fill="FFCC66"/>
            <w:vAlign w:val="center"/>
          </w:tcPr>
          <w:p w14:paraId="4EF5BC6A"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Score</w:t>
            </w:r>
          </w:p>
        </w:tc>
      </w:tr>
      <w:tr w:rsidR="0051426B" w:rsidRPr="009B4937" w14:paraId="758C75B2" w14:textId="77777777" w:rsidTr="00E66D02">
        <w:tc>
          <w:tcPr>
            <w:tcW w:w="6796" w:type="dxa"/>
            <w:tcBorders>
              <w:bottom w:val="nil"/>
            </w:tcBorders>
          </w:tcPr>
          <w:p w14:paraId="6AC126E0" w14:textId="77777777" w:rsidR="0051426B" w:rsidRPr="009B4937" w:rsidRDefault="0051426B" w:rsidP="00E66D02">
            <w:pPr>
              <w:rPr>
                <w:rFonts w:ascii="Arial" w:hAnsi="Arial" w:cs="Arial"/>
                <w:color w:val="002060"/>
                <w:sz w:val="22"/>
                <w:szCs w:val="22"/>
                <w:lang w:val="en-US"/>
              </w:rPr>
            </w:pPr>
          </w:p>
        </w:tc>
        <w:tc>
          <w:tcPr>
            <w:tcW w:w="6797" w:type="dxa"/>
            <w:tcBorders>
              <w:bottom w:val="nil"/>
            </w:tcBorders>
          </w:tcPr>
          <w:p w14:paraId="0EFD58FD" w14:textId="77777777" w:rsidR="0051426B" w:rsidRPr="009B4937" w:rsidRDefault="0051426B" w:rsidP="00E66D02">
            <w:pPr>
              <w:rPr>
                <w:rFonts w:ascii="Arial" w:hAnsi="Arial" w:cs="Arial"/>
                <w:color w:val="002060"/>
                <w:sz w:val="22"/>
                <w:szCs w:val="22"/>
                <w:lang w:val="en-US"/>
              </w:rPr>
            </w:pPr>
          </w:p>
        </w:tc>
        <w:tc>
          <w:tcPr>
            <w:tcW w:w="2284" w:type="dxa"/>
            <w:tcBorders>
              <w:bottom w:val="nil"/>
            </w:tcBorders>
          </w:tcPr>
          <w:p w14:paraId="284B8DD2" w14:textId="77777777" w:rsidR="0051426B" w:rsidRPr="009B4937" w:rsidRDefault="0051426B" w:rsidP="00E66D02">
            <w:pPr>
              <w:rPr>
                <w:rFonts w:ascii="Arial" w:hAnsi="Arial" w:cs="Arial"/>
                <w:color w:val="002060"/>
                <w:sz w:val="22"/>
                <w:szCs w:val="22"/>
                <w:lang w:val="en-US"/>
              </w:rPr>
            </w:pPr>
          </w:p>
        </w:tc>
      </w:tr>
      <w:tr w:rsidR="0051426B" w:rsidRPr="009B4937" w14:paraId="48FB901B" w14:textId="77777777" w:rsidTr="00E66D02">
        <w:trPr>
          <w:trHeight w:val="369"/>
        </w:trPr>
        <w:tc>
          <w:tcPr>
            <w:tcW w:w="6796" w:type="dxa"/>
            <w:tcBorders>
              <w:top w:val="nil"/>
              <w:left w:val="single" w:sz="4" w:space="0" w:color="auto"/>
              <w:bottom w:val="single" w:sz="4" w:space="0" w:color="auto"/>
              <w:right w:val="single" w:sz="4" w:space="0" w:color="auto"/>
            </w:tcBorders>
            <w:shd w:val="clear" w:color="auto" w:fill="ACB9CA" w:themeFill="text2" w:themeFillTint="66"/>
            <w:vAlign w:val="center"/>
          </w:tcPr>
          <w:p w14:paraId="288C27A6"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nil"/>
              <w:left w:val="single" w:sz="4" w:space="0" w:color="auto"/>
              <w:bottom w:val="single" w:sz="4" w:space="0" w:color="auto"/>
              <w:right w:val="single" w:sz="4" w:space="0" w:color="auto"/>
            </w:tcBorders>
            <w:shd w:val="clear" w:color="auto" w:fill="ACB9CA" w:themeFill="text2" w:themeFillTint="66"/>
            <w:vAlign w:val="center"/>
          </w:tcPr>
          <w:p w14:paraId="23D9DA0E"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nil"/>
              <w:left w:val="single" w:sz="4" w:space="0" w:color="auto"/>
              <w:bottom w:val="single" w:sz="4" w:space="0" w:color="auto"/>
              <w:right w:val="single" w:sz="4" w:space="0" w:color="auto"/>
            </w:tcBorders>
            <w:shd w:val="clear" w:color="auto" w:fill="ACB9CA" w:themeFill="text2" w:themeFillTint="66"/>
            <w:vAlign w:val="center"/>
          </w:tcPr>
          <w:p w14:paraId="778F2140"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19CEB234" w14:textId="77777777" w:rsidTr="00E66D02">
        <w:tc>
          <w:tcPr>
            <w:tcW w:w="6796" w:type="dxa"/>
            <w:tcBorders>
              <w:top w:val="single" w:sz="4" w:space="0" w:color="auto"/>
            </w:tcBorders>
          </w:tcPr>
          <w:p w14:paraId="75D43F63"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tcBorders>
          </w:tcPr>
          <w:p w14:paraId="6A90A229"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tcBorders>
            <w:vAlign w:val="center"/>
          </w:tcPr>
          <w:p w14:paraId="49A9FFFF" w14:textId="77777777" w:rsidR="0051426B" w:rsidRPr="009B4937" w:rsidRDefault="0051426B" w:rsidP="00E66D02">
            <w:pPr>
              <w:ind w:left="360"/>
              <w:rPr>
                <w:rFonts w:ascii="Arial" w:hAnsi="Arial" w:cs="Arial"/>
                <w:i/>
                <w:color w:val="002060"/>
                <w:sz w:val="22"/>
                <w:szCs w:val="22"/>
              </w:rPr>
            </w:pPr>
          </w:p>
        </w:tc>
      </w:tr>
      <w:tr w:rsidR="0051426B" w:rsidRPr="00A16F67" w14:paraId="2AF98186" w14:textId="77777777" w:rsidTr="00E66D02">
        <w:trPr>
          <w:trHeight w:val="369"/>
        </w:trPr>
        <w:tc>
          <w:tcPr>
            <w:tcW w:w="15877" w:type="dxa"/>
            <w:gridSpan w:val="3"/>
            <w:shd w:val="clear" w:color="auto" w:fill="FFCC66"/>
            <w:vAlign w:val="center"/>
          </w:tcPr>
          <w:p w14:paraId="29974331"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r w:rsidRPr="009B4937">
              <w:rPr>
                <w:rFonts w:ascii="Arial" w:hAnsi="Arial" w:cs="Arial"/>
                <w:b/>
                <w:color w:val="002060"/>
                <w:sz w:val="22"/>
                <w:szCs w:val="22"/>
                <w:lang w:val="en-US"/>
              </w:rPr>
              <w:t xml:space="preserve">Reliability of data </w:t>
            </w:r>
            <w:proofErr w:type="gramStart"/>
            <w:r w:rsidRPr="009B4937">
              <w:rPr>
                <w:rFonts w:ascii="Arial" w:hAnsi="Arial" w:cs="Arial"/>
                <w:b/>
                <w:color w:val="002060"/>
                <w:sz w:val="22"/>
                <w:szCs w:val="22"/>
                <w:lang w:val="en-US"/>
              </w:rPr>
              <w:t>and  robustness</w:t>
            </w:r>
            <w:proofErr w:type="gramEnd"/>
            <w:r w:rsidRPr="009B4937">
              <w:rPr>
                <w:rFonts w:ascii="Arial" w:hAnsi="Arial" w:cs="Arial"/>
                <w:b/>
                <w:color w:val="002060"/>
                <w:sz w:val="22"/>
                <w:szCs w:val="22"/>
                <w:lang w:val="en-US"/>
              </w:rPr>
              <w:t xml:space="preserve"> of evidence </w:t>
            </w:r>
          </w:p>
        </w:tc>
      </w:tr>
      <w:tr w:rsidR="0051426B" w:rsidRPr="009B4937" w14:paraId="1DB751AA" w14:textId="77777777" w:rsidTr="00E66D02">
        <w:tc>
          <w:tcPr>
            <w:tcW w:w="13593" w:type="dxa"/>
            <w:gridSpan w:val="2"/>
            <w:tcBorders>
              <w:right w:val="nil"/>
            </w:tcBorders>
          </w:tcPr>
          <w:p w14:paraId="40EAB989" w14:textId="77777777" w:rsidR="0051426B" w:rsidRPr="009B4937" w:rsidRDefault="0051426B" w:rsidP="00E66D02">
            <w:pPr>
              <w:rPr>
                <w:rFonts w:ascii="Arial" w:hAnsi="Arial" w:cs="Arial"/>
                <w:color w:val="002060"/>
                <w:sz w:val="22"/>
                <w:szCs w:val="22"/>
                <w:lang w:val="en-US"/>
              </w:rPr>
            </w:pPr>
            <w:r w:rsidRPr="009B4937">
              <w:rPr>
                <w:rFonts w:ascii="Arial" w:hAnsi="Arial" w:cs="Arial"/>
                <w:color w:val="002060"/>
                <w:sz w:val="22"/>
                <w:szCs w:val="22"/>
                <w:lang w:val="en-US"/>
              </w:rPr>
              <w:t xml:space="preserve">This criterion analyses the extent to which: </w:t>
            </w:r>
          </w:p>
          <w:p w14:paraId="07DC9E08"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Data/evidence was gathered as defined in the methodology</w:t>
            </w:r>
          </w:p>
          <w:p w14:paraId="35A7438B"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The report considers, when relevant, evidence from EU and/or other partners’ relevant studies, monitoring reports and/or evaluations</w:t>
            </w:r>
          </w:p>
          <w:p w14:paraId="6CD6EC88" w14:textId="77777777" w:rsidR="0051426B" w:rsidRPr="009B493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The report contains a clear description of the limitations of the evidence, the risks of bias and the mitigating measures</w:t>
            </w:r>
          </w:p>
        </w:tc>
        <w:tc>
          <w:tcPr>
            <w:tcW w:w="2284" w:type="dxa"/>
            <w:tcBorders>
              <w:left w:val="nil"/>
            </w:tcBorders>
            <w:vAlign w:val="center"/>
          </w:tcPr>
          <w:p w14:paraId="0C3D10B9" w14:textId="77777777" w:rsidR="0051426B" w:rsidRPr="009B4937" w:rsidRDefault="0051426B" w:rsidP="00E66D02">
            <w:pPr>
              <w:ind w:left="360"/>
              <w:rPr>
                <w:rFonts w:ascii="Arial" w:hAnsi="Arial" w:cs="Arial"/>
                <w:i/>
                <w:color w:val="002060"/>
                <w:sz w:val="22"/>
                <w:szCs w:val="22"/>
              </w:rPr>
            </w:pPr>
            <w:r w:rsidRPr="00A16F67">
              <w:rPr>
                <w:rFonts w:ascii="Arial" w:hAnsi="Arial" w:cs="Arial"/>
                <w:i/>
                <w:color w:val="002060"/>
                <w:sz w:val="22"/>
                <w:szCs w:val="22"/>
                <w:lang w:val="en-US"/>
              </w:rPr>
              <w:t xml:space="preserve">          </w:t>
            </w:r>
            <w:r w:rsidRPr="009B4937">
              <w:rPr>
                <w:rFonts w:ascii="Arial" w:hAnsi="Arial" w:cs="Arial"/>
                <w:noProof/>
                <w:color w:val="002060"/>
                <w:lang w:eastAsia="en-GB"/>
              </w:rPr>
              <w:drawing>
                <wp:inline distT="0" distB="0" distL="0" distR="0" wp14:anchorId="1BCF7035" wp14:editId="00105EC6">
                  <wp:extent cx="263347" cy="263347"/>
                  <wp:effectExtent l="0" t="0" r="3810" b="3810"/>
                  <wp:docPr id="8"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2890" cy="262890"/>
                          </a:xfrm>
                          <a:prstGeom prst="rect">
                            <a:avLst/>
                          </a:prstGeom>
                        </pic:spPr>
                      </pic:pic>
                    </a:graphicData>
                  </a:graphic>
                </wp:inline>
              </w:drawing>
            </w:r>
          </w:p>
        </w:tc>
      </w:tr>
      <w:tr w:rsidR="0051426B" w:rsidRPr="009B4937" w14:paraId="31A2D1E4" w14:textId="77777777" w:rsidTr="00E66D02">
        <w:trPr>
          <w:trHeight w:val="369"/>
        </w:trPr>
        <w:tc>
          <w:tcPr>
            <w:tcW w:w="6796" w:type="dxa"/>
            <w:shd w:val="clear" w:color="auto" w:fill="FFCC66"/>
            <w:vAlign w:val="center"/>
          </w:tcPr>
          <w:p w14:paraId="1CC4B30A"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shd w:val="clear" w:color="auto" w:fill="FFCC66"/>
            <w:vAlign w:val="center"/>
          </w:tcPr>
          <w:p w14:paraId="411536AA"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shd w:val="clear" w:color="auto" w:fill="FFCC66"/>
            <w:vAlign w:val="center"/>
          </w:tcPr>
          <w:p w14:paraId="65DEDBCA"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Score</w:t>
            </w:r>
          </w:p>
        </w:tc>
      </w:tr>
      <w:tr w:rsidR="0051426B" w:rsidRPr="009B4937" w14:paraId="28EDEDE0" w14:textId="77777777" w:rsidTr="00E66D02">
        <w:tc>
          <w:tcPr>
            <w:tcW w:w="6796" w:type="dxa"/>
          </w:tcPr>
          <w:p w14:paraId="4E5AD4D2" w14:textId="77777777" w:rsidR="0051426B" w:rsidRPr="009B4937" w:rsidRDefault="0051426B" w:rsidP="00E66D02">
            <w:pPr>
              <w:rPr>
                <w:rFonts w:ascii="Arial" w:hAnsi="Arial" w:cs="Arial"/>
                <w:color w:val="002060"/>
                <w:sz w:val="22"/>
                <w:szCs w:val="22"/>
                <w:lang w:val="en-US"/>
              </w:rPr>
            </w:pPr>
          </w:p>
        </w:tc>
        <w:tc>
          <w:tcPr>
            <w:tcW w:w="6797" w:type="dxa"/>
          </w:tcPr>
          <w:p w14:paraId="0DA35096" w14:textId="77777777" w:rsidR="0051426B" w:rsidRPr="009B4937" w:rsidRDefault="0051426B" w:rsidP="00E66D02">
            <w:pPr>
              <w:rPr>
                <w:rFonts w:ascii="Arial" w:hAnsi="Arial" w:cs="Arial"/>
                <w:color w:val="002060"/>
                <w:sz w:val="22"/>
                <w:szCs w:val="22"/>
                <w:lang w:val="en-US"/>
              </w:rPr>
            </w:pPr>
          </w:p>
        </w:tc>
        <w:tc>
          <w:tcPr>
            <w:tcW w:w="2284" w:type="dxa"/>
          </w:tcPr>
          <w:p w14:paraId="4D574B3B" w14:textId="77777777" w:rsidR="0051426B" w:rsidRPr="009B4937" w:rsidRDefault="0051426B" w:rsidP="00E66D02">
            <w:pPr>
              <w:rPr>
                <w:rFonts w:ascii="Arial" w:hAnsi="Arial" w:cs="Arial"/>
                <w:color w:val="002060"/>
                <w:sz w:val="22"/>
                <w:szCs w:val="22"/>
                <w:lang w:val="en-US"/>
              </w:rPr>
            </w:pPr>
          </w:p>
        </w:tc>
      </w:tr>
      <w:tr w:rsidR="0051426B" w:rsidRPr="009B4937" w14:paraId="2DE6B60A" w14:textId="77777777" w:rsidTr="00E66D02">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ACB833D"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C76A555"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EB1967A"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686F871E" w14:textId="77777777" w:rsidTr="00E66D02">
        <w:tc>
          <w:tcPr>
            <w:tcW w:w="6796" w:type="dxa"/>
            <w:tcBorders>
              <w:top w:val="single" w:sz="4" w:space="0" w:color="auto"/>
            </w:tcBorders>
          </w:tcPr>
          <w:p w14:paraId="06E270E2"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tcBorders>
          </w:tcPr>
          <w:p w14:paraId="38113A03"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tcBorders>
            <w:vAlign w:val="center"/>
          </w:tcPr>
          <w:p w14:paraId="07EB4981" w14:textId="77777777" w:rsidR="0051426B" w:rsidRPr="009B4937" w:rsidRDefault="0051426B" w:rsidP="00E66D02">
            <w:pPr>
              <w:ind w:left="360"/>
              <w:rPr>
                <w:rFonts w:ascii="Arial" w:hAnsi="Arial" w:cs="Arial"/>
                <w:i/>
                <w:color w:val="002060"/>
                <w:sz w:val="22"/>
                <w:szCs w:val="22"/>
              </w:rPr>
            </w:pPr>
          </w:p>
        </w:tc>
      </w:tr>
      <w:tr w:rsidR="0051426B" w:rsidRPr="009B4937" w14:paraId="16D86C43" w14:textId="77777777" w:rsidTr="00E66D02">
        <w:trPr>
          <w:trHeight w:val="369"/>
        </w:trPr>
        <w:tc>
          <w:tcPr>
            <w:tcW w:w="15877" w:type="dxa"/>
            <w:gridSpan w:val="3"/>
            <w:shd w:val="clear" w:color="auto" w:fill="FFCC66"/>
            <w:vAlign w:val="center"/>
          </w:tcPr>
          <w:p w14:paraId="199F7F04"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proofErr w:type="spellStart"/>
            <w:r w:rsidRPr="009B4937">
              <w:rPr>
                <w:rFonts w:ascii="Arial" w:hAnsi="Arial" w:cs="Arial"/>
                <w:b/>
                <w:color w:val="002060"/>
                <w:sz w:val="22"/>
                <w:szCs w:val="22"/>
              </w:rPr>
              <w:t>Validity</w:t>
            </w:r>
            <w:proofErr w:type="spellEnd"/>
            <w:r w:rsidRPr="009B4937">
              <w:rPr>
                <w:rFonts w:ascii="Arial" w:hAnsi="Arial" w:cs="Arial"/>
                <w:b/>
                <w:color w:val="002060"/>
                <w:sz w:val="22"/>
                <w:szCs w:val="22"/>
              </w:rPr>
              <w:t xml:space="preserve"> of </w:t>
            </w:r>
            <w:proofErr w:type="spellStart"/>
            <w:r w:rsidRPr="009B4937">
              <w:rPr>
                <w:rFonts w:ascii="Arial" w:hAnsi="Arial" w:cs="Arial"/>
                <w:b/>
                <w:color w:val="002060"/>
                <w:sz w:val="22"/>
                <w:szCs w:val="22"/>
              </w:rPr>
              <w:t>Findings</w:t>
            </w:r>
            <w:proofErr w:type="spellEnd"/>
          </w:p>
        </w:tc>
      </w:tr>
      <w:tr w:rsidR="0051426B" w:rsidRPr="009B4937" w14:paraId="7C8FFD02" w14:textId="77777777" w:rsidTr="00E66D02">
        <w:tc>
          <w:tcPr>
            <w:tcW w:w="13593" w:type="dxa"/>
            <w:gridSpan w:val="2"/>
            <w:tcBorders>
              <w:right w:val="nil"/>
            </w:tcBorders>
          </w:tcPr>
          <w:p w14:paraId="07BDF579" w14:textId="77777777" w:rsidR="0051426B" w:rsidRPr="009B4937" w:rsidRDefault="0051426B" w:rsidP="00E66D02">
            <w:pPr>
              <w:rPr>
                <w:rFonts w:ascii="Arial" w:hAnsi="Arial" w:cs="Arial"/>
                <w:color w:val="002060"/>
                <w:sz w:val="22"/>
                <w:szCs w:val="22"/>
                <w:lang w:val="en-US"/>
              </w:rPr>
            </w:pPr>
            <w:r w:rsidRPr="009B4937">
              <w:rPr>
                <w:rFonts w:ascii="Arial" w:hAnsi="Arial" w:cs="Arial"/>
                <w:color w:val="002060"/>
                <w:sz w:val="22"/>
                <w:szCs w:val="22"/>
                <w:lang w:val="en-US"/>
              </w:rPr>
              <w:t xml:space="preserve">This criterion analyses the extent to which: </w:t>
            </w:r>
          </w:p>
          <w:p w14:paraId="1D7EE01A"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 xml:space="preserve">Findings derive from the evidence gathered </w:t>
            </w:r>
          </w:p>
          <w:p w14:paraId="27680151"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Findings address all selected evaluation criteria</w:t>
            </w:r>
          </w:p>
          <w:p w14:paraId="5C0738EC" w14:textId="77777777" w:rsidR="0051426B" w:rsidRPr="00A16F6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lastRenderedPageBreak/>
              <w:t>Findings result from an appropriate triangulation of different, clearly identified sources</w:t>
            </w:r>
          </w:p>
          <w:p w14:paraId="1C1F8DED" w14:textId="77777777" w:rsidR="0051426B" w:rsidRPr="009B493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When assessing the effect of the EU intervention, the findings describe and explain the most relevant cause/effect links between outputs, outcomes and impacts</w:t>
            </w:r>
          </w:p>
          <w:p w14:paraId="01948EEC" w14:textId="77777777" w:rsidR="0051426B" w:rsidRPr="009B4937" w:rsidRDefault="0051426B" w:rsidP="0051426B">
            <w:pPr>
              <w:pStyle w:val="Paragrafoelenco"/>
              <w:numPr>
                <w:ilvl w:val="0"/>
                <w:numId w:val="17"/>
              </w:numPr>
              <w:spacing w:before="60"/>
              <w:rPr>
                <w:rFonts w:ascii="Arial" w:hAnsi="Arial" w:cs="Arial"/>
                <w:color w:val="002060"/>
                <w:sz w:val="22"/>
                <w:szCs w:val="22"/>
                <w:lang w:val="en-US"/>
              </w:rPr>
            </w:pPr>
            <w:r w:rsidRPr="00A16F67">
              <w:rPr>
                <w:rFonts w:ascii="Arial" w:hAnsi="Arial" w:cs="Arial"/>
                <w:color w:val="002060"/>
                <w:sz w:val="22"/>
                <w:szCs w:val="22"/>
                <w:lang w:val="en-US"/>
              </w:rPr>
              <w:t>The analysis of evidence is comprehensive and takes into consideration contextual and external factors</w:t>
            </w:r>
          </w:p>
        </w:tc>
        <w:tc>
          <w:tcPr>
            <w:tcW w:w="2284" w:type="dxa"/>
            <w:tcBorders>
              <w:left w:val="nil"/>
            </w:tcBorders>
            <w:vAlign w:val="center"/>
          </w:tcPr>
          <w:p w14:paraId="3B3BB4B3" w14:textId="77777777" w:rsidR="0051426B" w:rsidRPr="009B4937" w:rsidRDefault="0051426B" w:rsidP="00E66D02">
            <w:pPr>
              <w:ind w:left="360"/>
              <w:rPr>
                <w:rFonts w:ascii="Arial" w:hAnsi="Arial" w:cs="Arial"/>
                <w:i/>
                <w:color w:val="002060"/>
                <w:sz w:val="22"/>
                <w:szCs w:val="22"/>
              </w:rPr>
            </w:pPr>
            <w:r w:rsidRPr="00A16F67">
              <w:rPr>
                <w:rFonts w:ascii="Arial" w:hAnsi="Arial" w:cs="Arial"/>
                <w:i/>
                <w:color w:val="002060"/>
                <w:sz w:val="22"/>
                <w:szCs w:val="22"/>
                <w:lang w:val="en-US"/>
              </w:rPr>
              <w:lastRenderedPageBreak/>
              <w:t xml:space="preserve">          </w:t>
            </w:r>
            <w:r w:rsidRPr="009B4937">
              <w:rPr>
                <w:rFonts w:ascii="Arial" w:hAnsi="Arial" w:cs="Arial"/>
                <w:noProof/>
                <w:color w:val="002060"/>
                <w:lang w:eastAsia="en-GB"/>
              </w:rPr>
              <w:drawing>
                <wp:inline distT="0" distB="0" distL="0" distR="0" wp14:anchorId="0F108A47" wp14:editId="0895900D">
                  <wp:extent cx="263347" cy="263347"/>
                  <wp:effectExtent l="0" t="0" r="3810" b="3810"/>
                  <wp:docPr id="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2890" cy="262890"/>
                          </a:xfrm>
                          <a:prstGeom prst="rect">
                            <a:avLst/>
                          </a:prstGeom>
                        </pic:spPr>
                      </pic:pic>
                    </a:graphicData>
                  </a:graphic>
                </wp:inline>
              </w:drawing>
            </w:r>
          </w:p>
        </w:tc>
      </w:tr>
      <w:tr w:rsidR="0051426B" w:rsidRPr="009B4937" w14:paraId="1C2537F7" w14:textId="77777777" w:rsidTr="00E66D02">
        <w:trPr>
          <w:trHeight w:val="369"/>
        </w:trPr>
        <w:tc>
          <w:tcPr>
            <w:tcW w:w="6796" w:type="dxa"/>
            <w:shd w:val="clear" w:color="auto" w:fill="FFCC66"/>
            <w:vAlign w:val="center"/>
          </w:tcPr>
          <w:p w14:paraId="3AEA340E"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shd w:val="clear" w:color="auto" w:fill="FFCC66"/>
            <w:vAlign w:val="center"/>
          </w:tcPr>
          <w:p w14:paraId="45DBE084"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shd w:val="clear" w:color="auto" w:fill="FFCC66"/>
            <w:vAlign w:val="center"/>
          </w:tcPr>
          <w:p w14:paraId="1F410338"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Score</w:t>
            </w:r>
          </w:p>
        </w:tc>
      </w:tr>
      <w:tr w:rsidR="0051426B" w:rsidRPr="009B4937" w14:paraId="2C6CA950" w14:textId="77777777" w:rsidTr="00E66D02">
        <w:tc>
          <w:tcPr>
            <w:tcW w:w="6796" w:type="dxa"/>
          </w:tcPr>
          <w:p w14:paraId="5AE0B02F" w14:textId="77777777" w:rsidR="0051426B" w:rsidRPr="009B4937" w:rsidRDefault="0051426B" w:rsidP="00E66D02">
            <w:pPr>
              <w:rPr>
                <w:rFonts w:ascii="Arial" w:hAnsi="Arial" w:cs="Arial"/>
                <w:color w:val="002060"/>
                <w:sz w:val="22"/>
                <w:szCs w:val="22"/>
                <w:lang w:val="en-US"/>
              </w:rPr>
            </w:pPr>
          </w:p>
        </w:tc>
        <w:tc>
          <w:tcPr>
            <w:tcW w:w="6797" w:type="dxa"/>
          </w:tcPr>
          <w:p w14:paraId="78D3D06A" w14:textId="77777777" w:rsidR="0051426B" w:rsidRPr="009B4937" w:rsidRDefault="0051426B" w:rsidP="00E66D02">
            <w:pPr>
              <w:rPr>
                <w:rFonts w:ascii="Arial" w:hAnsi="Arial" w:cs="Arial"/>
                <w:color w:val="002060"/>
                <w:sz w:val="22"/>
                <w:szCs w:val="22"/>
                <w:lang w:val="en-US"/>
              </w:rPr>
            </w:pPr>
          </w:p>
        </w:tc>
        <w:tc>
          <w:tcPr>
            <w:tcW w:w="2284" w:type="dxa"/>
          </w:tcPr>
          <w:p w14:paraId="70EF6E70" w14:textId="77777777" w:rsidR="0051426B" w:rsidRPr="009B4937" w:rsidRDefault="0051426B" w:rsidP="00E66D02">
            <w:pPr>
              <w:rPr>
                <w:rFonts w:ascii="Arial" w:hAnsi="Arial" w:cs="Arial"/>
                <w:color w:val="002060"/>
                <w:sz w:val="22"/>
                <w:szCs w:val="22"/>
                <w:lang w:val="en-US"/>
              </w:rPr>
            </w:pPr>
          </w:p>
        </w:tc>
      </w:tr>
      <w:tr w:rsidR="0051426B" w:rsidRPr="009B4937" w14:paraId="62C3E8C5" w14:textId="77777777" w:rsidTr="00E66D02">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FA827D2"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10C8140"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7C7458C"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7B5058F6" w14:textId="77777777" w:rsidTr="00E66D02">
        <w:tc>
          <w:tcPr>
            <w:tcW w:w="6796" w:type="dxa"/>
            <w:tcBorders>
              <w:top w:val="single" w:sz="4" w:space="0" w:color="auto"/>
            </w:tcBorders>
          </w:tcPr>
          <w:p w14:paraId="10C5B066"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tcBorders>
          </w:tcPr>
          <w:p w14:paraId="0B0D02F0"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tcBorders>
            <w:vAlign w:val="center"/>
          </w:tcPr>
          <w:p w14:paraId="0D36686A" w14:textId="77777777" w:rsidR="0051426B" w:rsidRPr="009B4937" w:rsidRDefault="0051426B" w:rsidP="00E66D02">
            <w:pPr>
              <w:ind w:left="360"/>
              <w:rPr>
                <w:rFonts w:ascii="Arial" w:hAnsi="Arial" w:cs="Arial"/>
                <w:i/>
                <w:color w:val="002060"/>
                <w:sz w:val="22"/>
                <w:szCs w:val="22"/>
              </w:rPr>
            </w:pPr>
          </w:p>
        </w:tc>
      </w:tr>
      <w:tr w:rsidR="0051426B" w:rsidRPr="009B4937" w14:paraId="2BE7AD23" w14:textId="77777777" w:rsidTr="00E66D02">
        <w:trPr>
          <w:trHeight w:val="369"/>
        </w:trPr>
        <w:tc>
          <w:tcPr>
            <w:tcW w:w="15877" w:type="dxa"/>
            <w:gridSpan w:val="3"/>
            <w:shd w:val="clear" w:color="auto" w:fill="FFCC66"/>
            <w:vAlign w:val="center"/>
          </w:tcPr>
          <w:p w14:paraId="5471C6E2"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r w:rsidRPr="009B4937">
              <w:rPr>
                <w:rFonts w:ascii="Arial" w:hAnsi="Arial" w:cs="Arial"/>
                <w:b/>
                <w:color w:val="002060"/>
                <w:sz w:val="22"/>
                <w:szCs w:val="22"/>
                <w:lang w:val="en-US"/>
              </w:rPr>
              <w:t>Validity of conclusions</w:t>
            </w:r>
          </w:p>
        </w:tc>
      </w:tr>
      <w:tr w:rsidR="0051426B" w:rsidRPr="009B4937" w14:paraId="38095261" w14:textId="77777777" w:rsidTr="00E66D02">
        <w:tc>
          <w:tcPr>
            <w:tcW w:w="13593" w:type="dxa"/>
            <w:gridSpan w:val="2"/>
            <w:tcBorders>
              <w:right w:val="nil"/>
            </w:tcBorders>
          </w:tcPr>
          <w:p w14:paraId="71E9D3CE" w14:textId="77777777" w:rsidR="0051426B" w:rsidRPr="009B4937" w:rsidRDefault="0051426B" w:rsidP="00E66D02">
            <w:pPr>
              <w:rPr>
                <w:rFonts w:ascii="Arial" w:hAnsi="Arial" w:cs="Arial"/>
                <w:color w:val="002060"/>
                <w:sz w:val="22"/>
                <w:szCs w:val="22"/>
                <w:lang w:val="en-US"/>
              </w:rPr>
            </w:pPr>
            <w:r w:rsidRPr="009B4937">
              <w:rPr>
                <w:rFonts w:ascii="Arial" w:hAnsi="Arial" w:cs="Arial"/>
                <w:color w:val="002060"/>
                <w:sz w:val="22"/>
                <w:szCs w:val="22"/>
                <w:lang w:val="en-US"/>
              </w:rPr>
              <w:t>This criterion analyses the extent to which:</w:t>
            </w:r>
          </w:p>
          <w:p w14:paraId="326F799A" w14:textId="77777777" w:rsidR="0051426B" w:rsidRPr="00A16F67" w:rsidRDefault="0051426B" w:rsidP="0051426B">
            <w:pPr>
              <w:pStyle w:val="Paragrafoelenco"/>
              <w:numPr>
                <w:ilvl w:val="0"/>
                <w:numId w:val="18"/>
              </w:numPr>
              <w:spacing w:before="60"/>
              <w:rPr>
                <w:rFonts w:ascii="Arial" w:hAnsi="Arial" w:cs="Arial"/>
                <w:color w:val="002060"/>
                <w:sz w:val="22"/>
                <w:szCs w:val="22"/>
                <w:lang w:val="en-US"/>
              </w:rPr>
            </w:pPr>
            <w:r w:rsidRPr="00A16F67">
              <w:rPr>
                <w:rFonts w:ascii="Arial" w:hAnsi="Arial" w:cs="Arial"/>
                <w:color w:val="002060"/>
                <w:sz w:val="22"/>
                <w:szCs w:val="22"/>
                <w:lang w:val="en-US"/>
              </w:rPr>
              <w:t>Conclusions are logically linked to the findings, and go beyond them to provide a comprehensive analysis</w:t>
            </w:r>
          </w:p>
          <w:p w14:paraId="7998D4D8" w14:textId="77777777" w:rsidR="0051426B" w:rsidRPr="00A16F67" w:rsidRDefault="0051426B" w:rsidP="0051426B">
            <w:pPr>
              <w:pStyle w:val="Paragrafoelenco"/>
              <w:numPr>
                <w:ilvl w:val="0"/>
                <w:numId w:val="18"/>
              </w:numPr>
              <w:spacing w:before="60"/>
              <w:rPr>
                <w:rFonts w:ascii="Arial" w:hAnsi="Arial" w:cs="Arial"/>
                <w:color w:val="002060"/>
                <w:sz w:val="22"/>
                <w:szCs w:val="22"/>
                <w:lang w:val="en-US"/>
              </w:rPr>
            </w:pPr>
            <w:r w:rsidRPr="00A16F67">
              <w:rPr>
                <w:rFonts w:ascii="Arial" w:hAnsi="Arial" w:cs="Arial"/>
                <w:color w:val="002060"/>
                <w:sz w:val="22"/>
                <w:szCs w:val="22"/>
                <w:lang w:val="en-US"/>
              </w:rPr>
              <w:t>Conclusions appropriately address the selected evaluation criteria and all the evaluation questions, including the relevant cross-cutting dimensions</w:t>
            </w:r>
          </w:p>
          <w:p w14:paraId="772A62BE" w14:textId="77777777" w:rsidR="0051426B" w:rsidRPr="00A16F67" w:rsidRDefault="0051426B" w:rsidP="0051426B">
            <w:pPr>
              <w:pStyle w:val="Paragrafoelenco"/>
              <w:numPr>
                <w:ilvl w:val="0"/>
                <w:numId w:val="18"/>
              </w:numPr>
              <w:spacing w:before="60" w:after="80"/>
              <w:jc w:val="both"/>
              <w:rPr>
                <w:rFonts w:ascii="Arial" w:hAnsi="Arial" w:cs="Arial"/>
                <w:color w:val="002060"/>
                <w:sz w:val="22"/>
                <w:szCs w:val="22"/>
                <w:lang w:val="en-US"/>
              </w:rPr>
            </w:pPr>
            <w:r w:rsidRPr="00A16F67">
              <w:rPr>
                <w:rFonts w:ascii="Arial" w:hAnsi="Arial" w:cs="Arial"/>
                <w:color w:val="002060"/>
                <w:sz w:val="22"/>
                <w:szCs w:val="22"/>
                <w:lang w:val="en-US"/>
              </w:rPr>
              <w:t>Conclusions take into consideration the various stakeholder groups of the evaluation</w:t>
            </w:r>
          </w:p>
          <w:p w14:paraId="301B1207" w14:textId="77777777" w:rsidR="0051426B" w:rsidRPr="00A16F67" w:rsidRDefault="0051426B" w:rsidP="0051426B">
            <w:pPr>
              <w:pStyle w:val="Paragrafoelenco"/>
              <w:numPr>
                <w:ilvl w:val="0"/>
                <w:numId w:val="18"/>
              </w:numPr>
              <w:spacing w:before="60"/>
              <w:rPr>
                <w:rFonts w:ascii="Arial" w:hAnsi="Arial" w:cs="Arial"/>
                <w:color w:val="002060"/>
                <w:sz w:val="22"/>
                <w:szCs w:val="22"/>
                <w:lang w:val="en-US"/>
              </w:rPr>
            </w:pPr>
            <w:r w:rsidRPr="00A16F67">
              <w:rPr>
                <w:rFonts w:ascii="Arial" w:hAnsi="Arial" w:cs="Arial"/>
                <w:color w:val="002060"/>
                <w:sz w:val="22"/>
                <w:szCs w:val="22"/>
                <w:lang w:val="en-US"/>
              </w:rPr>
              <w:t>Conclusions are coherent and balanced (i.e. they present a credible picture of both strengths and weaknesses), and are free of personal or partisan considerations</w:t>
            </w:r>
          </w:p>
          <w:p w14:paraId="198F6BE4" w14:textId="77777777" w:rsidR="0051426B" w:rsidRPr="00A16F67" w:rsidRDefault="0051426B" w:rsidP="0051426B">
            <w:pPr>
              <w:pStyle w:val="Paragrafoelenco"/>
              <w:numPr>
                <w:ilvl w:val="0"/>
                <w:numId w:val="18"/>
              </w:numPr>
              <w:spacing w:before="60"/>
              <w:rPr>
                <w:rFonts w:ascii="Arial" w:hAnsi="Arial" w:cs="Arial"/>
                <w:i/>
                <w:color w:val="002060"/>
                <w:sz w:val="22"/>
                <w:szCs w:val="22"/>
                <w:lang w:val="en-US"/>
              </w:rPr>
            </w:pPr>
            <w:r w:rsidRPr="00A16F67">
              <w:rPr>
                <w:rFonts w:ascii="Arial" w:hAnsi="Arial" w:cs="Arial"/>
                <w:color w:val="002060"/>
                <w:sz w:val="22"/>
                <w:szCs w:val="22"/>
                <w:lang w:val="en-US"/>
              </w:rPr>
              <w:t>(If relevant) whether the report indicates when there are not sufficient findings to conclude on specific issues</w:t>
            </w:r>
          </w:p>
        </w:tc>
        <w:tc>
          <w:tcPr>
            <w:tcW w:w="2284" w:type="dxa"/>
            <w:tcBorders>
              <w:left w:val="nil"/>
            </w:tcBorders>
            <w:vAlign w:val="center"/>
          </w:tcPr>
          <w:p w14:paraId="2E2AB909" w14:textId="77777777" w:rsidR="0051426B" w:rsidRPr="009B4937" w:rsidRDefault="0051426B" w:rsidP="00E66D02">
            <w:pPr>
              <w:ind w:left="360"/>
              <w:rPr>
                <w:rFonts w:ascii="Arial" w:hAnsi="Arial" w:cs="Arial"/>
                <w:i/>
                <w:color w:val="002060"/>
                <w:sz w:val="22"/>
                <w:szCs w:val="22"/>
              </w:rPr>
            </w:pPr>
            <w:r w:rsidRPr="00A16F67">
              <w:rPr>
                <w:rFonts w:ascii="Arial" w:hAnsi="Arial" w:cs="Arial"/>
                <w:i/>
                <w:color w:val="002060"/>
                <w:sz w:val="22"/>
                <w:szCs w:val="22"/>
                <w:lang w:val="en-US"/>
              </w:rPr>
              <w:t xml:space="preserve">          </w:t>
            </w:r>
            <w:r w:rsidRPr="009B4937">
              <w:rPr>
                <w:rFonts w:ascii="Arial" w:hAnsi="Arial" w:cs="Arial"/>
                <w:noProof/>
                <w:color w:val="002060"/>
                <w:lang w:eastAsia="en-GB"/>
              </w:rPr>
              <w:drawing>
                <wp:inline distT="0" distB="0" distL="0" distR="0" wp14:anchorId="6CC40414" wp14:editId="36DD543E">
                  <wp:extent cx="263347" cy="263347"/>
                  <wp:effectExtent l="0" t="0" r="3810" b="3810"/>
                  <wp:docPr id="3"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2890" cy="262890"/>
                          </a:xfrm>
                          <a:prstGeom prst="rect">
                            <a:avLst/>
                          </a:prstGeom>
                        </pic:spPr>
                      </pic:pic>
                    </a:graphicData>
                  </a:graphic>
                </wp:inline>
              </w:drawing>
            </w:r>
          </w:p>
        </w:tc>
      </w:tr>
      <w:tr w:rsidR="0051426B" w:rsidRPr="009B4937" w14:paraId="5831988C" w14:textId="77777777" w:rsidTr="00E66D02">
        <w:trPr>
          <w:trHeight w:val="369"/>
        </w:trPr>
        <w:tc>
          <w:tcPr>
            <w:tcW w:w="6796" w:type="dxa"/>
            <w:shd w:val="clear" w:color="auto" w:fill="FFCC66"/>
            <w:vAlign w:val="center"/>
          </w:tcPr>
          <w:p w14:paraId="58AA3159"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shd w:val="clear" w:color="auto" w:fill="FFCC66"/>
            <w:vAlign w:val="center"/>
          </w:tcPr>
          <w:p w14:paraId="14340292"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shd w:val="clear" w:color="auto" w:fill="FFCC66"/>
            <w:vAlign w:val="center"/>
          </w:tcPr>
          <w:p w14:paraId="2A534959"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Score</w:t>
            </w:r>
          </w:p>
        </w:tc>
      </w:tr>
      <w:tr w:rsidR="0051426B" w:rsidRPr="009B4937" w14:paraId="184CA3AB" w14:textId="77777777" w:rsidTr="00E66D02">
        <w:tc>
          <w:tcPr>
            <w:tcW w:w="6796" w:type="dxa"/>
          </w:tcPr>
          <w:p w14:paraId="01B61C10" w14:textId="77777777" w:rsidR="0051426B" w:rsidRPr="009B4937" w:rsidRDefault="0051426B" w:rsidP="00E66D02">
            <w:pPr>
              <w:rPr>
                <w:rFonts w:ascii="Arial" w:hAnsi="Arial" w:cs="Arial"/>
                <w:color w:val="002060"/>
                <w:sz w:val="22"/>
                <w:szCs w:val="22"/>
                <w:lang w:val="en-US"/>
              </w:rPr>
            </w:pPr>
          </w:p>
        </w:tc>
        <w:tc>
          <w:tcPr>
            <w:tcW w:w="6797" w:type="dxa"/>
          </w:tcPr>
          <w:p w14:paraId="425F4630" w14:textId="77777777" w:rsidR="0051426B" w:rsidRPr="009B4937" w:rsidRDefault="0051426B" w:rsidP="00E66D02">
            <w:pPr>
              <w:rPr>
                <w:rFonts w:ascii="Arial" w:hAnsi="Arial" w:cs="Arial"/>
                <w:color w:val="002060"/>
                <w:sz w:val="22"/>
                <w:szCs w:val="22"/>
                <w:lang w:val="en-US"/>
              </w:rPr>
            </w:pPr>
          </w:p>
        </w:tc>
        <w:tc>
          <w:tcPr>
            <w:tcW w:w="2284" w:type="dxa"/>
          </w:tcPr>
          <w:p w14:paraId="5C147801" w14:textId="77777777" w:rsidR="0051426B" w:rsidRPr="009B4937" w:rsidRDefault="0051426B" w:rsidP="00E66D02">
            <w:pPr>
              <w:rPr>
                <w:rFonts w:ascii="Arial" w:hAnsi="Arial" w:cs="Arial"/>
                <w:color w:val="002060"/>
                <w:sz w:val="22"/>
                <w:szCs w:val="22"/>
                <w:lang w:val="en-US"/>
              </w:rPr>
            </w:pPr>
          </w:p>
        </w:tc>
      </w:tr>
      <w:tr w:rsidR="0051426B" w:rsidRPr="009B4937" w14:paraId="3EBA34AF" w14:textId="77777777" w:rsidTr="00E66D02">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F2FA0C6"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137BAF9"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20CC3A5"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614D87FF" w14:textId="77777777" w:rsidTr="00E66D02">
        <w:tc>
          <w:tcPr>
            <w:tcW w:w="6796" w:type="dxa"/>
            <w:tcBorders>
              <w:top w:val="single" w:sz="4" w:space="0" w:color="auto"/>
            </w:tcBorders>
          </w:tcPr>
          <w:p w14:paraId="0883E9B5"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tcBorders>
          </w:tcPr>
          <w:p w14:paraId="47A97DD9"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tcBorders>
            <w:vAlign w:val="center"/>
          </w:tcPr>
          <w:p w14:paraId="4C4DD768" w14:textId="77777777" w:rsidR="0051426B" w:rsidRPr="009B4937" w:rsidRDefault="0051426B" w:rsidP="00E66D02">
            <w:pPr>
              <w:ind w:left="360"/>
              <w:rPr>
                <w:rFonts w:ascii="Arial" w:hAnsi="Arial" w:cs="Arial"/>
                <w:i/>
                <w:color w:val="002060"/>
                <w:sz w:val="22"/>
                <w:szCs w:val="22"/>
              </w:rPr>
            </w:pPr>
          </w:p>
        </w:tc>
      </w:tr>
      <w:tr w:rsidR="0051426B" w:rsidRPr="009B4937" w14:paraId="6F0E4C8A" w14:textId="77777777" w:rsidTr="00E66D02">
        <w:trPr>
          <w:trHeight w:val="369"/>
        </w:trPr>
        <w:tc>
          <w:tcPr>
            <w:tcW w:w="15877" w:type="dxa"/>
            <w:gridSpan w:val="3"/>
            <w:shd w:val="clear" w:color="auto" w:fill="FFCC66"/>
            <w:vAlign w:val="center"/>
          </w:tcPr>
          <w:p w14:paraId="76672BF5"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r w:rsidRPr="009B4937">
              <w:rPr>
                <w:rFonts w:ascii="Arial" w:hAnsi="Arial" w:cs="Arial"/>
                <w:b/>
                <w:color w:val="002060"/>
                <w:sz w:val="22"/>
                <w:szCs w:val="22"/>
                <w:lang w:val="en-US"/>
              </w:rPr>
              <w:t>Usefulness of recommendations</w:t>
            </w:r>
          </w:p>
        </w:tc>
      </w:tr>
      <w:tr w:rsidR="0051426B" w:rsidRPr="009B4937" w14:paraId="0FE9520B" w14:textId="77777777" w:rsidTr="00E66D02">
        <w:tc>
          <w:tcPr>
            <w:tcW w:w="13593" w:type="dxa"/>
            <w:gridSpan w:val="2"/>
            <w:tcBorders>
              <w:right w:val="nil"/>
            </w:tcBorders>
          </w:tcPr>
          <w:p w14:paraId="129B31C3" w14:textId="77777777" w:rsidR="0051426B" w:rsidRPr="009B4937" w:rsidRDefault="0051426B" w:rsidP="00E66D02">
            <w:pPr>
              <w:rPr>
                <w:rFonts w:ascii="Arial" w:hAnsi="Arial" w:cs="Arial"/>
                <w:color w:val="002060"/>
                <w:sz w:val="22"/>
                <w:szCs w:val="22"/>
                <w:lang w:val="en-US"/>
              </w:rPr>
            </w:pPr>
            <w:r w:rsidRPr="009B4937">
              <w:rPr>
                <w:rFonts w:ascii="Arial" w:hAnsi="Arial" w:cs="Arial"/>
                <w:color w:val="002060"/>
                <w:sz w:val="22"/>
                <w:szCs w:val="22"/>
                <w:lang w:val="en-US"/>
              </w:rPr>
              <w:t>This criterion analyses the extent to which the recommendations:</w:t>
            </w:r>
          </w:p>
          <w:p w14:paraId="66D0C168" w14:textId="77777777" w:rsidR="0051426B" w:rsidRPr="00A16F67" w:rsidRDefault="0051426B" w:rsidP="0051426B">
            <w:pPr>
              <w:pStyle w:val="Paragrafoelenco"/>
              <w:numPr>
                <w:ilvl w:val="0"/>
                <w:numId w:val="19"/>
              </w:numPr>
              <w:spacing w:before="60"/>
              <w:rPr>
                <w:rFonts w:ascii="Arial" w:hAnsi="Arial" w:cs="Arial"/>
                <w:color w:val="002060"/>
                <w:sz w:val="22"/>
                <w:szCs w:val="22"/>
                <w:lang w:val="en-US"/>
              </w:rPr>
            </w:pPr>
            <w:r w:rsidRPr="00A16F67">
              <w:rPr>
                <w:rFonts w:ascii="Arial" w:hAnsi="Arial" w:cs="Arial"/>
                <w:color w:val="002060"/>
                <w:sz w:val="22"/>
                <w:szCs w:val="22"/>
                <w:lang w:val="en-US"/>
              </w:rPr>
              <w:t>Are clearly linked to and derive from the conclusions</w:t>
            </w:r>
          </w:p>
          <w:p w14:paraId="71989C21" w14:textId="77777777" w:rsidR="0051426B" w:rsidRPr="009B4937" w:rsidRDefault="0051426B" w:rsidP="0051426B">
            <w:pPr>
              <w:pStyle w:val="Paragrafoelenco"/>
              <w:numPr>
                <w:ilvl w:val="0"/>
                <w:numId w:val="19"/>
              </w:numPr>
              <w:spacing w:before="60"/>
              <w:rPr>
                <w:rFonts w:ascii="Arial" w:hAnsi="Arial" w:cs="Arial"/>
                <w:color w:val="002060"/>
                <w:sz w:val="22"/>
                <w:szCs w:val="22"/>
              </w:rPr>
            </w:pPr>
            <w:r w:rsidRPr="009B4937">
              <w:rPr>
                <w:rFonts w:ascii="Arial" w:hAnsi="Arial" w:cs="Arial"/>
                <w:color w:val="002060"/>
                <w:sz w:val="22"/>
                <w:szCs w:val="22"/>
              </w:rPr>
              <w:t xml:space="preserve">Are </w:t>
            </w:r>
            <w:proofErr w:type="spellStart"/>
            <w:r w:rsidRPr="009B4937">
              <w:rPr>
                <w:rFonts w:ascii="Arial" w:hAnsi="Arial" w:cs="Arial"/>
                <w:color w:val="002060"/>
                <w:sz w:val="22"/>
                <w:szCs w:val="22"/>
              </w:rPr>
              <w:t>concrete</w:t>
            </w:r>
            <w:proofErr w:type="spellEnd"/>
            <w:r w:rsidRPr="009B4937">
              <w:rPr>
                <w:rFonts w:ascii="Arial" w:hAnsi="Arial" w:cs="Arial"/>
                <w:color w:val="002060"/>
                <w:sz w:val="22"/>
                <w:szCs w:val="22"/>
              </w:rPr>
              <w:t xml:space="preserve">, </w:t>
            </w:r>
            <w:proofErr w:type="spellStart"/>
            <w:r w:rsidRPr="009B4937">
              <w:rPr>
                <w:rFonts w:ascii="Arial" w:hAnsi="Arial" w:cs="Arial"/>
                <w:color w:val="002060"/>
                <w:sz w:val="22"/>
                <w:szCs w:val="22"/>
              </w:rPr>
              <w:t>achievable</w:t>
            </w:r>
            <w:proofErr w:type="spellEnd"/>
            <w:r w:rsidRPr="009B4937">
              <w:rPr>
                <w:rFonts w:ascii="Arial" w:hAnsi="Arial" w:cs="Arial"/>
                <w:color w:val="002060"/>
                <w:sz w:val="22"/>
                <w:szCs w:val="22"/>
              </w:rPr>
              <w:t xml:space="preserve"> and </w:t>
            </w:r>
            <w:proofErr w:type="spellStart"/>
            <w:r w:rsidRPr="009B4937">
              <w:rPr>
                <w:rFonts w:ascii="Arial" w:hAnsi="Arial" w:cs="Arial"/>
                <w:color w:val="002060"/>
                <w:sz w:val="22"/>
                <w:szCs w:val="22"/>
              </w:rPr>
              <w:t>realistic</w:t>
            </w:r>
            <w:proofErr w:type="spellEnd"/>
          </w:p>
          <w:p w14:paraId="06AA86AB" w14:textId="77777777" w:rsidR="0051426B" w:rsidRPr="009B4937" w:rsidRDefault="0051426B" w:rsidP="0051426B">
            <w:pPr>
              <w:pStyle w:val="Paragrafoelenco"/>
              <w:numPr>
                <w:ilvl w:val="0"/>
                <w:numId w:val="19"/>
              </w:numPr>
              <w:spacing w:before="60"/>
              <w:rPr>
                <w:rFonts w:ascii="Arial" w:hAnsi="Arial" w:cs="Arial"/>
                <w:color w:val="002060"/>
                <w:sz w:val="22"/>
                <w:szCs w:val="22"/>
              </w:rPr>
            </w:pPr>
            <w:r w:rsidRPr="009B4937">
              <w:rPr>
                <w:rFonts w:ascii="Arial" w:hAnsi="Arial" w:cs="Arial"/>
                <w:color w:val="002060"/>
                <w:sz w:val="22"/>
                <w:szCs w:val="22"/>
              </w:rPr>
              <w:t xml:space="preserve">Are </w:t>
            </w:r>
            <w:proofErr w:type="spellStart"/>
            <w:r w:rsidRPr="009B4937">
              <w:rPr>
                <w:rFonts w:ascii="Arial" w:hAnsi="Arial" w:cs="Arial"/>
                <w:color w:val="002060"/>
                <w:sz w:val="22"/>
                <w:szCs w:val="22"/>
              </w:rPr>
              <w:t>targeted</w:t>
            </w:r>
            <w:proofErr w:type="spellEnd"/>
            <w:r w:rsidRPr="009B4937">
              <w:rPr>
                <w:rFonts w:ascii="Arial" w:hAnsi="Arial" w:cs="Arial"/>
                <w:color w:val="002060"/>
                <w:sz w:val="22"/>
                <w:szCs w:val="22"/>
              </w:rPr>
              <w:t xml:space="preserve"> to </w:t>
            </w:r>
            <w:proofErr w:type="spellStart"/>
            <w:r w:rsidRPr="009B4937">
              <w:rPr>
                <w:rFonts w:ascii="Arial" w:hAnsi="Arial" w:cs="Arial"/>
                <w:color w:val="002060"/>
                <w:sz w:val="22"/>
                <w:szCs w:val="22"/>
              </w:rPr>
              <w:t>specific</w:t>
            </w:r>
            <w:proofErr w:type="spellEnd"/>
            <w:r w:rsidRPr="009B4937">
              <w:rPr>
                <w:rFonts w:ascii="Arial" w:hAnsi="Arial" w:cs="Arial"/>
                <w:color w:val="002060"/>
                <w:sz w:val="22"/>
                <w:szCs w:val="22"/>
              </w:rPr>
              <w:t xml:space="preserve"> </w:t>
            </w:r>
            <w:proofErr w:type="spellStart"/>
            <w:r w:rsidRPr="009B4937">
              <w:rPr>
                <w:rFonts w:ascii="Arial" w:hAnsi="Arial" w:cs="Arial"/>
                <w:color w:val="002060"/>
                <w:sz w:val="22"/>
                <w:szCs w:val="22"/>
              </w:rPr>
              <w:t>addressees</w:t>
            </w:r>
            <w:proofErr w:type="spellEnd"/>
          </w:p>
          <w:p w14:paraId="56FCF828" w14:textId="77777777" w:rsidR="0051426B" w:rsidRPr="00A16F67" w:rsidRDefault="0051426B" w:rsidP="0051426B">
            <w:pPr>
              <w:pStyle w:val="Paragrafoelenco"/>
              <w:numPr>
                <w:ilvl w:val="0"/>
                <w:numId w:val="19"/>
              </w:numPr>
              <w:spacing w:before="60"/>
              <w:rPr>
                <w:rFonts w:ascii="Arial" w:hAnsi="Arial" w:cs="Arial"/>
                <w:color w:val="002060"/>
                <w:sz w:val="22"/>
                <w:szCs w:val="22"/>
                <w:lang w:val="en-US"/>
              </w:rPr>
            </w:pPr>
            <w:r w:rsidRPr="00A16F67">
              <w:rPr>
                <w:rFonts w:ascii="Arial" w:hAnsi="Arial" w:cs="Arial"/>
                <w:color w:val="002060"/>
                <w:sz w:val="22"/>
                <w:szCs w:val="22"/>
                <w:lang w:val="en-US"/>
              </w:rPr>
              <w:t xml:space="preserve">Are clustered (if relevant), </w:t>
            </w:r>
            <w:proofErr w:type="spellStart"/>
            <w:r w:rsidRPr="00A16F67">
              <w:rPr>
                <w:rFonts w:ascii="Arial" w:hAnsi="Arial" w:cs="Arial"/>
                <w:color w:val="002060"/>
                <w:sz w:val="22"/>
                <w:szCs w:val="22"/>
                <w:lang w:val="en-US"/>
              </w:rPr>
              <w:t>prioritised</w:t>
            </w:r>
            <w:proofErr w:type="spellEnd"/>
            <w:r w:rsidRPr="00A16F67">
              <w:rPr>
                <w:rFonts w:ascii="Arial" w:hAnsi="Arial" w:cs="Arial"/>
                <w:color w:val="002060"/>
                <w:sz w:val="22"/>
                <w:szCs w:val="22"/>
                <w:lang w:val="en-US"/>
              </w:rPr>
              <w:t>, and possibly time-bound</w:t>
            </w:r>
          </w:p>
          <w:p w14:paraId="41C8EC8D" w14:textId="77777777" w:rsidR="0051426B" w:rsidRPr="00A16F67" w:rsidRDefault="0051426B" w:rsidP="0051426B">
            <w:pPr>
              <w:pStyle w:val="Paragrafoelenco"/>
              <w:numPr>
                <w:ilvl w:val="0"/>
                <w:numId w:val="19"/>
              </w:numPr>
              <w:spacing w:before="60"/>
              <w:rPr>
                <w:rFonts w:ascii="Arial" w:hAnsi="Arial" w:cs="Arial"/>
                <w:i/>
                <w:color w:val="002060"/>
                <w:sz w:val="22"/>
                <w:szCs w:val="22"/>
                <w:lang w:val="en-US"/>
              </w:rPr>
            </w:pPr>
            <w:r w:rsidRPr="00A16F67">
              <w:rPr>
                <w:rFonts w:ascii="Arial" w:hAnsi="Arial" w:cs="Arial"/>
                <w:color w:val="002060"/>
                <w:sz w:val="22"/>
                <w:szCs w:val="22"/>
                <w:lang w:val="en-US"/>
              </w:rPr>
              <w:t>(If relevant) provide advice for the Action’s exit strategy, post-Action sustainability or for adjusting Action’s design or plans</w:t>
            </w:r>
          </w:p>
        </w:tc>
        <w:tc>
          <w:tcPr>
            <w:tcW w:w="2284" w:type="dxa"/>
            <w:tcBorders>
              <w:left w:val="nil"/>
            </w:tcBorders>
            <w:vAlign w:val="center"/>
          </w:tcPr>
          <w:p w14:paraId="5427A4C7" w14:textId="77777777" w:rsidR="0051426B" w:rsidRPr="009B4937" w:rsidRDefault="0051426B" w:rsidP="00E66D02">
            <w:pPr>
              <w:ind w:left="360"/>
              <w:rPr>
                <w:rFonts w:ascii="Arial" w:hAnsi="Arial" w:cs="Arial"/>
                <w:i/>
                <w:color w:val="002060"/>
                <w:sz w:val="22"/>
                <w:szCs w:val="22"/>
              </w:rPr>
            </w:pPr>
            <w:r w:rsidRPr="00A16F67">
              <w:rPr>
                <w:rFonts w:ascii="Arial" w:hAnsi="Arial" w:cs="Arial"/>
                <w:i/>
                <w:color w:val="002060"/>
                <w:sz w:val="22"/>
                <w:szCs w:val="22"/>
                <w:lang w:val="en-US"/>
              </w:rPr>
              <w:t xml:space="preserve">         </w:t>
            </w:r>
            <w:r w:rsidRPr="009B4937">
              <w:rPr>
                <w:rFonts w:ascii="Arial" w:hAnsi="Arial" w:cs="Arial"/>
                <w:noProof/>
                <w:color w:val="002060"/>
                <w:lang w:eastAsia="en-GB"/>
              </w:rPr>
              <w:drawing>
                <wp:inline distT="0" distB="0" distL="0" distR="0" wp14:anchorId="63F5A237" wp14:editId="615D140F">
                  <wp:extent cx="263347" cy="263347"/>
                  <wp:effectExtent l="0" t="0" r="3810" b="3810"/>
                  <wp:docPr id="4"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2890" cy="262890"/>
                          </a:xfrm>
                          <a:prstGeom prst="rect">
                            <a:avLst/>
                          </a:prstGeom>
                        </pic:spPr>
                      </pic:pic>
                    </a:graphicData>
                  </a:graphic>
                </wp:inline>
              </w:drawing>
            </w:r>
          </w:p>
        </w:tc>
      </w:tr>
      <w:tr w:rsidR="0051426B" w:rsidRPr="009B4937" w14:paraId="6BF869B8" w14:textId="77777777" w:rsidTr="00E66D02">
        <w:trPr>
          <w:trHeight w:val="369"/>
        </w:trPr>
        <w:tc>
          <w:tcPr>
            <w:tcW w:w="6796" w:type="dxa"/>
            <w:shd w:val="clear" w:color="auto" w:fill="FFCC66"/>
            <w:vAlign w:val="center"/>
          </w:tcPr>
          <w:p w14:paraId="04FD2B1E"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shd w:val="clear" w:color="auto" w:fill="FFCC66"/>
            <w:vAlign w:val="center"/>
          </w:tcPr>
          <w:p w14:paraId="7F6BDD6F"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shd w:val="clear" w:color="auto" w:fill="FFCC66"/>
            <w:vAlign w:val="center"/>
          </w:tcPr>
          <w:p w14:paraId="681AECB9"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Score</w:t>
            </w:r>
          </w:p>
        </w:tc>
      </w:tr>
      <w:tr w:rsidR="0051426B" w:rsidRPr="009B4937" w14:paraId="4992FECA" w14:textId="77777777" w:rsidTr="00E66D02">
        <w:tc>
          <w:tcPr>
            <w:tcW w:w="6796" w:type="dxa"/>
            <w:tcBorders>
              <w:bottom w:val="single" w:sz="4" w:space="0" w:color="D9D9D9" w:themeColor="background1" w:themeShade="D9"/>
            </w:tcBorders>
          </w:tcPr>
          <w:p w14:paraId="33FCA2FE" w14:textId="77777777" w:rsidR="0051426B" w:rsidRPr="009B4937" w:rsidRDefault="0051426B" w:rsidP="00E66D02">
            <w:pPr>
              <w:rPr>
                <w:rFonts w:ascii="Arial" w:hAnsi="Arial" w:cs="Arial"/>
                <w:color w:val="002060"/>
                <w:sz w:val="22"/>
                <w:szCs w:val="22"/>
                <w:lang w:val="en-US"/>
              </w:rPr>
            </w:pPr>
          </w:p>
        </w:tc>
        <w:tc>
          <w:tcPr>
            <w:tcW w:w="6797" w:type="dxa"/>
            <w:tcBorders>
              <w:bottom w:val="single" w:sz="4" w:space="0" w:color="D9D9D9" w:themeColor="background1" w:themeShade="D9"/>
            </w:tcBorders>
          </w:tcPr>
          <w:p w14:paraId="7E05BA85" w14:textId="77777777" w:rsidR="0051426B" w:rsidRPr="009B4937" w:rsidRDefault="0051426B" w:rsidP="00E66D02">
            <w:pPr>
              <w:rPr>
                <w:rFonts w:ascii="Arial" w:hAnsi="Arial" w:cs="Arial"/>
                <w:color w:val="002060"/>
                <w:sz w:val="22"/>
                <w:szCs w:val="22"/>
                <w:lang w:val="en-US"/>
              </w:rPr>
            </w:pPr>
          </w:p>
        </w:tc>
        <w:tc>
          <w:tcPr>
            <w:tcW w:w="2284" w:type="dxa"/>
            <w:tcBorders>
              <w:bottom w:val="single" w:sz="4" w:space="0" w:color="D9D9D9" w:themeColor="background1" w:themeShade="D9"/>
            </w:tcBorders>
          </w:tcPr>
          <w:p w14:paraId="3CD16EC3" w14:textId="77777777" w:rsidR="0051426B" w:rsidRPr="009B4937" w:rsidRDefault="0051426B" w:rsidP="00E66D02">
            <w:pPr>
              <w:rPr>
                <w:rFonts w:ascii="Arial" w:hAnsi="Arial" w:cs="Arial"/>
                <w:color w:val="002060"/>
                <w:sz w:val="22"/>
                <w:szCs w:val="22"/>
                <w:lang w:val="en-US"/>
              </w:rPr>
            </w:pPr>
          </w:p>
        </w:tc>
      </w:tr>
      <w:tr w:rsidR="0051426B" w:rsidRPr="009B4937" w14:paraId="2BAD5A0C" w14:textId="77777777" w:rsidTr="00E66D02">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7455DF5"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B3239ED"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0E4FC3C"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496D8C8A" w14:textId="77777777" w:rsidTr="00E66D02">
        <w:tc>
          <w:tcPr>
            <w:tcW w:w="6796" w:type="dxa"/>
            <w:tcBorders>
              <w:top w:val="single" w:sz="4" w:space="0" w:color="auto"/>
            </w:tcBorders>
          </w:tcPr>
          <w:p w14:paraId="34644671"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tcBorders>
          </w:tcPr>
          <w:p w14:paraId="05EF2CDA"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tcBorders>
            <w:vAlign w:val="center"/>
          </w:tcPr>
          <w:p w14:paraId="43986BD4" w14:textId="77777777" w:rsidR="0051426B" w:rsidRPr="009B4937" w:rsidRDefault="0051426B" w:rsidP="00E66D02">
            <w:pPr>
              <w:ind w:left="360"/>
              <w:rPr>
                <w:rFonts w:ascii="Arial" w:hAnsi="Arial" w:cs="Arial"/>
                <w:i/>
                <w:color w:val="002060"/>
                <w:sz w:val="22"/>
                <w:szCs w:val="22"/>
              </w:rPr>
            </w:pPr>
          </w:p>
        </w:tc>
      </w:tr>
      <w:tr w:rsidR="0051426B" w:rsidRPr="00A16F67" w14:paraId="6E051F64" w14:textId="77777777" w:rsidTr="00E66D02">
        <w:trPr>
          <w:trHeight w:val="369"/>
        </w:trPr>
        <w:tc>
          <w:tcPr>
            <w:tcW w:w="15877" w:type="dxa"/>
            <w:gridSpan w:val="3"/>
            <w:shd w:val="clear" w:color="auto" w:fill="FFCC66"/>
            <w:vAlign w:val="center"/>
          </w:tcPr>
          <w:p w14:paraId="0AB572E3" w14:textId="77777777" w:rsidR="0051426B" w:rsidRPr="009B4937" w:rsidRDefault="0051426B" w:rsidP="0051426B">
            <w:pPr>
              <w:pStyle w:val="Paragrafoelenco"/>
              <w:numPr>
                <w:ilvl w:val="0"/>
                <w:numId w:val="16"/>
              </w:numPr>
              <w:spacing w:before="60"/>
              <w:rPr>
                <w:rFonts w:ascii="Arial" w:hAnsi="Arial" w:cs="Arial"/>
                <w:b/>
                <w:color w:val="002060"/>
                <w:sz w:val="22"/>
                <w:szCs w:val="22"/>
                <w:lang w:val="en-US"/>
              </w:rPr>
            </w:pPr>
            <w:r w:rsidRPr="009B4937">
              <w:rPr>
                <w:rFonts w:ascii="Arial" w:hAnsi="Arial" w:cs="Arial"/>
                <w:b/>
                <w:color w:val="002060"/>
                <w:sz w:val="22"/>
                <w:szCs w:val="22"/>
                <w:lang w:val="en-US"/>
              </w:rPr>
              <w:t xml:space="preserve">Appropriateness of lessons learnt analysis </w:t>
            </w:r>
            <w:r w:rsidRPr="009B4937">
              <w:rPr>
                <w:rFonts w:ascii="Arial" w:hAnsi="Arial" w:cs="Arial"/>
                <w:b/>
                <w:i/>
                <w:color w:val="002060"/>
                <w:sz w:val="22"/>
                <w:szCs w:val="22"/>
                <w:lang w:val="en-US"/>
              </w:rPr>
              <w:t xml:space="preserve">(if requested by the </w:t>
            </w:r>
            <w:proofErr w:type="spellStart"/>
            <w:r w:rsidRPr="009B4937">
              <w:rPr>
                <w:rFonts w:ascii="Arial" w:hAnsi="Arial" w:cs="Arial"/>
                <w:b/>
                <w:i/>
                <w:color w:val="002060"/>
                <w:sz w:val="22"/>
                <w:szCs w:val="22"/>
                <w:lang w:val="en-US"/>
              </w:rPr>
              <w:t>ToR</w:t>
            </w:r>
            <w:proofErr w:type="spellEnd"/>
            <w:r w:rsidRPr="009B4937">
              <w:rPr>
                <w:rFonts w:ascii="Arial" w:hAnsi="Arial" w:cs="Arial"/>
                <w:b/>
                <w:i/>
                <w:color w:val="002060"/>
                <w:sz w:val="22"/>
                <w:szCs w:val="22"/>
                <w:lang w:val="en-US"/>
              </w:rPr>
              <w:t xml:space="preserve"> or included by the evaluators)</w:t>
            </w:r>
          </w:p>
        </w:tc>
      </w:tr>
      <w:tr w:rsidR="0051426B" w:rsidRPr="009B4937" w14:paraId="22427A4D" w14:textId="77777777" w:rsidTr="00E66D02">
        <w:tc>
          <w:tcPr>
            <w:tcW w:w="13593" w:type="dxa"/>
            <w:gridSpan w:val="2"/>
            <w:tcBorders>
              <w:right w:val="nil"/>
            </w:tcBorders>
          </w:tcPr>
          <w:p w14:paraId="5592309E" w14:textId="77777777" w:rsidR="0051426B" w:rsidRPr="009B4937" w:rsidRDefault="0051426B" w:rsidP="00E66D02">
            <w:pPr>
              <w:rPr>
                <w:rFonts w:ascii="Arial" w:hAnsi="Arial" w:cs="Arial"/>
                <w:b/>
                <w:color w:val="002060"/>
                <w:sz w:val="22"/>
                <w:szCs w:val="22"/>
                <w:lang w:val="en-US"/>
              </w:rPr>
            </w:pPr>
            <w:r w:rsidRPr="009B4937">
              <w:rPr>
                <w:rFonts w:ascii="Arial" w:hAnsi="Arial" w:cs="Arial"/>
                <w:b/>
                <w:color w:val="002060"/>
                <w:sz w:val="22"/>
                <w:szCs w:val="22"/>
                <w:lang w:val="en-US"/>
              </w:rPr>
              <w:t xml:space="preserve">This criterion is to be assessed only when requested by the </w:t>
            </w:r>
            <w:proofErr w:type="spellStart"/>
            <w:r w:rsidRPr="009B4937">
              <w:rPr>
                <w:rFonts w:ascii="Arial" w:hAnsi="Arial" w:cs="Arial"/>
                <w:b/>
                <w:color w:val="002060"/>
                <w:sz w:val="22"/>
                <w:szCs w:val="22"/>
                <w:lang w:val="en-US"/>
              </w:rPr>
              <w:t>ToR</w:t>
            </w:r>
            <w:proofErr w:type="spellEnd"/>
            <w:r w:rsidRPr="009B4937">
              <w:rPr>
                <w:rFonts w:ascii="Arial" w:hAnsi="Arial" w:cs="Arial"/>
                <w:b/>
                <w:color w:val="002060"/>
                <w:sz w:val="22"/>
                <w:szCs w:val="22"/>
                <w:lang w:val="en-US"/>
              </w:rPr>
              <w:t xml:space="preserve"> or included by evaluators and is not to be scored. It analyses the extent to which:</w:t>
            </w:r>
          </w:p>
          <w:p w14:paraId="64600FD0" w14:textId="77777777" w:rsidR="0051426B" w:rsidRPr="009B4937" w:rsidRDefault="0051426B" w:rsidP="0051426B">
            <w:pPr>
              <w:pStyle w:val="Paragrafoelenco"/>
              <w:numPr>
                <w:ilvl w:val="0"/>
                <w:numId w:val="18"/>
              </w:numPr>
              <w:spacing w:before="60"/>
              <w:rPr>
                <w:rFonts w:ascii="Arial" w:hAnsi="Arial" w:cs="Arial"/>
                <w:color w:val="002060"/>
                <w:sz w:val="22"/>
                <w:szCs w:val="22"/>
              </w:rPr>
            </w:pPr>
            <w:proofErr w:type="spellStart"/>
            <w:r w:rsidRPr="009B4937">
              <w:rPr>
                <w:rFonts w:ascii="Arial" w:hAnsi="Arial" w:cs="Arial"/>
                <w:color w:val="002060"/>
                <w:sz w:val="22"/>
                <w:szCs w:val="22"/>
              </w:rPr>
              <w:t>Lessons</w:t>
            </w:r>
            <w:proofErr w:type="spellEnd"/>
            <w:r w:rsidRPr="009B4937">
              <w:rPr>
                <w:rFonts w:ascii="Arial" w:hAnsi="Arial" w:cs="Arial"/>
                <w:color w:val="002060"/>
                <w:sz w:val="22"/>
                <w:szCs w:val="22"/>
              </w:rPr>
              <w:t xml:space="preserve"> are </w:t>
            </w:r>
            <w:proofErr w:type="spellStart"/>
            <w:r w:rsidRPr="009B4937">
              <w:rPr>
                <w:rFonts w:ascii="Arial" w:hAnsi="Arial" w:cs="Arial"/>
                <w:color w:val="002060"/>
                <w:sz w:val="22"/>
                <w:szCs w:val="22"/>
              </w:rPr>
              <w:t>identified</w:t>
            </w:r>
            <w:proofErr w:type="spellEnd"/>
          </w:p>
          <w:p w14:paraId="544B866A" w14:textId="77777777" w:rsidR="0051426B" w:rsidRPr="00A16F67" w:rsidRDefault="0051426B" w:rsidP="0051426B">
            <w:pPr>
              <w:pStyle w:val="Paragrafoelenco"/>
              <w:numPr>
                <w:ilvl w:val="0"/>
                <w:numId w:val="18"/>
              </w:numPr>
              <w:spacing w:before="60"/>
              <w:rPr>
                <w:rFonts w:ascii="Arial" w:hAnsi="Arial" w:cs="Arial"/>
                <w:i/>
                <w:color w:val="002060"/>
                <w:sz w:val="22"/>
                <w:szCs w:val="22"/>
                <w:lang w:val="en-US"/>
              </w:rPr>
            </w:pPr>
            <w:r w:rsidRPr="00A16F67">
              <w:rPr>
                <w:rFonts w:ascii="Arial" w:hAnsi="Arial" w:cs="Arial"/>
                <w:color w:val="002060"/>
                <w:sz w:val="22"/>
                <w:szCs w:val="22"/>
                <w:lang w:val="en-US"/>
              </w:rPr>
              <w:t xml:space="preserve">When relevant, they are </w:t>
            </w:r>
            <w:proofErr w:type="spellStart"/>
            <w:r w:rsidRPr="00A16F67">
              <w:rPr>
                <w:rFonts w:ascii="Arial" w:hAnsi="Arial" w:cs="Arial"/>
                <w:color w:val="002060"/>
                <w:sz w:val="22"/>
                <w:szCs w:val="22"/>
                <w:lang w:val="en-US"/>
              </w:rPr>
              <w:t>generalised</w:t>
            </w:r>
            <w:proofErr w:type="spellEnd"/>
            <w:r w:rsidRPr="00A16F67">
              <w:rPr>
                <w:rFonts w:ascii="Arial" w:hAnsi="Arial" w:cs="Arial"/>
                <w:color w:val="002060"/>
                <w:sz w:val="22"/>
                <w:szCs w:val="22"/>
                <w:lang w:val="en-US"/>
              </w:rPr>
              <w:t xml:space="preserve"> in terms of wider relevance for the institution(s)</w:t>
            </w:r>
          </w:p>
        </w:tc>
        <w:tc>
          <w:tcPr>
            <w:tcW w:w="2284" w:type="dxa"/>
            <w:tcBorders>
              <w:left w:val="nil"/>
              <w:bottom w:val="single" w:sz="4" w:space="0" w:color="auto"/>
            </w:tcBorders>
            <w:vAlign w:val="center"/>
          </w:tcPr>
          <w:p w14:paraId="707060E7" w14:textId="77777777" w:rsidR="0051426B" w:rsidRPr="009B4937" w:rsidRDefault="0051426B" w:rsidP="00E66D02">
            <w:pPr>
              <w:ind w:left="360"/>
              <w:rPr>
                <w:rFonts w:ascii="Arial" w:hAnsi="Arial" w:cs="Arial"/>
                <w:i/>
                <w:color w:val="002060"/>
                <w:sz w:val="22"/>
                <w:szCs w:val="22"/>
              </w:rPr>
            </w:pPr>
            <w:r w:rsidRPr="00A16F67">
              <w:rPr>
                <w:rFonts w:ascii="Arial" w:hAnsi="Arial" w:cs="Arial"/>
                <w:i/>
                <w:color w:val="002060"/>
                <w:sz w:val="22"/>
                <w:szCs w:val="22"/>
                <w:lang w:val="en-US"/>
              </w:rPr>
              <w:t xml:space="preserve">          </w:t>
            </w:r>
            <w:r w:rsidRPr="009B4937">
              <w:rPr>
                <w:rFonts w:ascii="Arial" w:hAnsi="Arial" w:cs="Arial"/>
                <w:noProof/>
                <w:color w:val="002060"/>
                <w:lang w:eastAsia="en-GB"/>
              </w:rPr>
              <w:drawing>
                <wp:inline distT="0" distB="0" distL="0" distR="0" wp14:anchorId="4AD77BDC" wp14:editId="47B77CCA">
                  <wp:extent cx="263347" cy="263347"/>
                  <wp:effectExtent l="0" t="0" r="3810" b="3810"/>
                  <wp:docPr id="5"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2890" cy="262890"/>
                          </a:xfrm>
                          <a:prstGeom prst="rect">
                            <a:avLst/>
                          </a:prstGeom>
                        </pic:spPr>
                      </pic:pic>
                    </a:graphicData>
                  </a:graphic>
                </wp:inline>
              </w:drawing>
            </w:r>
          </w:p>
        </w:tc>
      </w:tr>
      <w:tr w:rsidR="0051426B" w:rsidRPr="009B4937" w14:paraId="42B696EE" w14:textId="77777777" w:rsidTr="00E66D02">
        <w:trPr>
          <w:trHeight w:val="369"/>
        </w:trPr>
        <w:tc>
          <w:tcPr>
            <w:tcW w:w="6796" w:type="dxa"/>
            <w:shd w:val="clear" w:color="auto" w:fill="FFCC66"/>
            <w:vAlign w:val="center"/>
          </w:tcPr>
          <w:p w14:paraId="6B5AA387"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Strengths</w:t>
            </w:r>
          </w:p>
        </w:tc>
        <w:tc>
          <w:tcPr>
            <w:tcW w:w="6797" w:type="dxa"/>
            <w:tcBorders>
              <w:right w:val="nil"/>
            </w:tcBorders>
            <w:shd w:val="clear" w:color="auto" w:fill="FFCC66"/>
            <w:vAlign w:val="center"/>
          </w:tcPr>
          <w:p w14:paraId="0F405DCB" w14:textId="77777777" w:rsidR="0051426B" w:rsidRPr="009B4937" w:rsidRDefault="0051426B" w:rsidP="00E66D02">
            <w:pPr>
              <w:jc w:val="center"/>
              <w:rPr>
                <w:rFonts w:ascii="Arial" w:hAnsi="Arial" w:cs="Arial"/>
                <w:b/>
                <w:color w:val="002060"/>
                <w:sz w:val="22"/>
                <w:szCs w:val="22"/>
                <w:lang w:val="en-US"/>
              </w:rPr>
            </w:pPr>
            <w:r w:rsidRPr="009B4937">
              <w:rPr>
                <w:rFonts w:ascii="Arial" w:hAnsi="Arial" w:cs="Arial"/>
                <w:b/>
                <w:color w:val="002060"/>
                <w:sz w:val="22"/>
                <w:szCs w:val="22"/>
                <w:lang w:val="en-US"/>
              </w:rPr>
              <w:t>Weaknesses</w:t>
            </w:r>
          </w:p>
        </w:tc>
        <w:tc>
          <w:tcPr>
            <w:tcW w:w="2284" w:type="dxa"/>
            <w:tcBorders>
              <w:left w:val="nil"/>
            </w:tcBorders>
            <w:shd w:val="clear" w:color="auto" w:fill="FFCC66"/>
            <w:vAlign w:val="center"/>
          </w:tcPr>
          <w:p w14:paraId="335AF004"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6457FC0B" w14:textId="77777777" w:rsidTr="00E66D02">
        <w:tc>
          <w:tcPr>
            <w:tcW w:w="6796" w:type="dxa"/>
            <w:tcBorders>
              <w:bottom w:val="single" w:sz="4" w:space="0" w:color="D9D9D9" w:themeColor="background1" w:themeShade="D9"/>
            </w:tcBorders>
          </w:tcPr>
          <w:p w14:paraId="71C8FB41" w14:textId="77777777" w:rsidR="0051426B" w:rsidRPr="009B4937" w:rsidRDefault="0051426B" w:rsidP="00E66D02">
            <w:pPr>
              <w:rPr>
                <w:rFonts w:ascii="Arial" w:hAnsi="Arial" w:cs="Arial"/>
                <w:color w:val="002060"/>
                <w:sz w:val="22"/>
                <w:szCs w:val="22"/>
                <w:lang w:val="en-US"/>
              </w:rPr>
            </w:pPr>
          </w:p>
        </w:tc>
        <w:tc>
          <w:tcPr>
            <w:tcW w:w="6797" w:type="dxa"/>
            <w:tcBorders>
              <w:bottom w:val="single" w:sz="4" w:space="0" w:color="D9D9D9" w:themeColor="background1" w:themeShade="D9"/>
              <w:right w:val="nil"/>
            </w:tcBorders>
          </w:tcPr>
          <w:p w14:paraId="465BE1CD" w14:textId="77777777" w:rsidR="0051426B" w:rsidRPr="009B4937" w:rsidRDefault="0051426B" w:rsidP="00E66D02">
            <w:pPr>
              <w:rPr>
                <w:rFonts w:ascii="Arial" w:hAnsi="Arial" w:cs="Arial"/>
                <w:color w:val="002060"/>
                <w:sz w:val="22"/>
                <w:szCs w:val="22"/>
                <w:lang w:val="en-US"/>
              </w:rPr>
            </w:pPr>
          </w:p>
        </w:tc>
        <w:tc>
          <w:tcPr>
            <w:tcW w:w="2284" w:type="dxa"/>
            <w:tcBorders>
              <w:left w:val="nil"/>
              <w:bottom w:val="single" w:sz="4" w:space="0" w:color="auto"/>
            </w:tcBorders>
          </w:tcPr>
          <w:p w14:paraId="4DF2529C" w14:textId="77777777" w:rsidR="0051426B" w:rsidRPr="009B4937" w:rsidRDefault="0051426B" w:rsidP="00E66D02">
            <w:pPr>
              <w:jc w:val="center"/>
              <w:rPr>
                <w:rFonts w:ascii="Arial" w:hAnsi="Arial" w:cs="Arial"/>
                <w:color w:val="002060"/>
                <w:sz w:val="22"/>
                <w:szCs w:val="22"/>
                <w:lang w:val="en-US"/>
              </w:rPr>
            </w:pPr>
          </w:p>
        </w:tc>
      </w:tr>
      <w:tr w:rsidR="0051426B" w:rsidRPr="009B4937" w14:paraId="22E1A1F4" w14:textId="77777777" w:rsidTr="00E66D02">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E6D15E1" w14:textId="77777777" w:rsidR="0051426B" w:rsidRPr="009B4937" w:rsidRDefault="0051426B" w:rsidP="00E66D02">
            <w:pPr>
              <w:spacing w:before="80" w:after="80" w:line="276" w:lineRule="auto"/>
              <w:ind w:left="11" w:hanging="11"/>
              <w:jc w:val="center"/>
              <w:rPr>
                <w:rFonts w:ascii="Arial" w:hAnsi="Arial" w:cs="Arial"/>
                <w:b/>
                <w:color w:val="002060"/>
                <w:sz w:val="22"/>
                <w:szCs w:val="22"/>
                <w:highlight w:val="lightGray"/>
                <w:lang w:val="en-US"/>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6797" w:type="dxa"/>
            <w:tcBorders>
              <w:top w:val="single" w:sz="4" w:space="0" w:color="auto"/>
              <w:left w:val="single" w:sz="4" w:space="0" w:color="auto"/>
              <w:bottom w:val="single" w:sz="4" w:space="0" w:color="auto"/>
              <w:right w:val="nil"/>
            </w:tcBorders>
            <w:shd w:val="clear" w:color="auto" w:fill="ACB9CA" w:themeFill="text2" w:themeFillTint="66"/>
            <w:vAlign w:val="center"/>
          </w:tcPr>
          <w:p w14:paraId="59ED1115" w14:textId="77777777" w:rsidR="0051426B" w:rsidRPr="009B4937" w:rsidRDefault="0051426B" w:rsidP="00E66D02">
            <w:pPr>
              <w:spacing w:before="80" w:after="80" w:line="276" w:lineRule="auto"/>
              <w:ind w:left="11" w:hanging="11"/>
              <w:jc w:val="center"/>
              <w:rPr>
                <w:rFonts w:ascii="Arial" w:hAnsi="Arial" w:cs="Arial"/>
                <w:b/>
                <w:color w:val="002060"/>
                <w:sz w:val="22"/>
                <w:szCs w:val="22"/>
              </w:rPr>
            </w:pPr>
            <w:proofErr w:type="spellStart"/>
            <w:r w:rsidRPr="009B4937">
              <w:rPr>
                <w:rFonts w:ascii="Arial" w:hAnsi="Arial" w:cs="Arial"/>
                <w:b/>
                <w:color w:val="002060"/>
                <w:sz w:val="22"/>
                <w:szCs w:val="22"/>
              </w:rPr>
              <w:t>Contractor's</w:t>
            </w:r>
            <w:proofErr w:type="spellEnd"/>
            <w:r w:rsidRPr="009B4937">
              <w:rPr>
                <w:rFonts w:ascii="Arial" w:hAnsi="Arial" w:cs="Arial"/>
                <w:b/>
                <w:color w:val="002060"/>
                <w:sz w:val="22"/>
                <w:szCs w:val="22"/>
              </w:rPr>
              <w:t xml:space="preserve"> </w:t>
            </w:r>
            <w:proofErr w:type="spellStart"/>
            <w:r w:rsidRPr="009B4937">
              <w:rPr>
                <w:rFonts w:ascii="Arial" w:hAnsi="Arial" w:cs="Arial"/>
                <w:b/>
                <w:color w:val="002060"/>
                <w:sz w:val="22"/>
                <w:szCs w:val="22"/>
              </w:rPr>
              <w:t>comments</w:t>
            </w:r>
            <w:proofErr w:type="spellEnd"/>
          </w:p>
        </w:tc>
        <w:tc>
          <w:tcPr>
            <w:tcW w:w="2284"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6B5433E" w14:textId="77777777" w:rsidR="0051426B" w:rsidRPr="009B4937" w:rsidRDefault="0051426B" w:rsidP="00E66D02">
            <w:pPr>
              <w:jc w:val="center"/>
              <w:rPr>
                <w:rFonts w:ascii="Arial" w:hAnsi="Arial" w:cs="Arial"/>
                <w:b/>
                <w:color w:val="002060"/>
                <w:sz w:val="22"/>
                <w:szCs w:val="22"/>
                <w:lang w:val="en-US"/>
              </w:rPr>
            </w:pPr>
          </w:p>
        </w:tc>
      </w:tr>
      <w:tr w:rsidR="0051426B" w:rsidRPr="009B4937" w14:paraId="01565411" w14:textId="77777777" w:rsidTr="00E66D02">
        <w:tc>
          <w:tcPr>
            <w:tcW w:w="6796" w:type="dxa"/>
            <w:tcBorders>
              <w:top w:val="single" w:sz="4" w:space="0" w:color="auto"/>
            </w:tcBorders>
          </w:tcPr>
          <w:p w14:paraId="450ECE01" w14:textId="77777777" w:rsidR="0051426B" w:rsidRPr="009B4937" w:rsidRDefault="0051426B" w:rsidP="00E66D02">
            <w:pPr>
              <w:rPr>
                <w:rFonts w:ascii="Arial" w:hAnsi="Arial" w:cs="Arial"/>
                <w:color w:val="002060"/>
                <w:sz w:val="22"/>
                <w:szCs w:val="22"/>
                <w:lang w:val="en-US"/>
              </w:rPr>
            </w:pPr>
          </w:p>
        </w:tc>
        <w:tc>
          <w:tcPr>
            <w:tcW w:w="6797" w:type="dxa"/>
            <w:tcBorders>
              <w:top w:val="single" w:sz="4" w:space="0" w:color="auto"/>
              <w:right w:val="nil"/>
            </w:tcBorders>
          </w:tcPr>
          <w:p w14:paraId="6401D753" w14:textId="77777777" w:rsidR="0051426B" w:rsidRPr="009B4937" w:rsidRDefault="0051426B" w:rsidP="00E66D02">
            <w:pPr>
              <w:rPr>
                <w:rFonts w:ascii="Arial" w:hAnsi="Arial" w:cs="Arial"/>
                <w:color w:val="002060"/>
                <w:sz w:val="22"/>
                <w:szCs w:val="22"/>
                <w:lang w:val="en-US"/>
              </w:rPr>
            </w:pPr>
          </w:p>
        </w:tc>
        <w:tc>
          <w:tcPr>
            <w:tcW w:w="2284" w:type="dxa"/>
            <w:tcBorders>
              <w:top w:val="single" w:sz="4" w:space="0" w:color="auto"/>
              <w:left w:val="nil"/>
            </w:tcBorders>
            <w:vAlign w:val="center"/>
          </w:tcPr>
          <w:p w14:paraId="35AE78A0" w14:textId="77777777" w:rsidR="0051426B" w:rsidRPr="009B4937" w:rsidRDefault="0051426B" w:rsidP="00E66D02">
            <w:pPr>
              <w:ind w:left="360"/>
              <w:rPr>
                <w:rFonts w:ascii="Arial" w:hAnsi="Arial" w:cs="Arial"/>
                <w:i/>
                <w:color w:val="002060"/>
                <w:sz w:val="22"/>
                <w:szCs w:val="22"/>
              </w:rPr>
            </w:pPr>
          </w:p>
        </w:tc>
      </w:tr>
      <w:tr w:rsidR="0051426B" w:rsidRPr="009B4937" w14:paraId="55B36A34" w14:textId="77777777" w:rsidTr="00E66D02">
        <w:trPr>
          <w:trHeight w:val="369"/>
        </w:trPr>
        <w:tc>
          <w:tcPr>
            <w:tcW w:w="13593" w:type="dxa"/>
            <w:gridSpan w:val="2"/>
            <w:shd w:val="clear" w:color="auto" w:fill="FFCC66"/>
            <w:vAlign w:val="center"/>
          </w:tcPr>
          <w:p w14:paraId="67E3BDA8" w14:textId="77777777" w:rsidR="0051426B" w:rsidRPr="009B4937" w:rsidRDefault="0051426B" w:rsidP="00E66D02">
            <w:pPr>
              <w:rPr>
                <w:rFonts w:ascii="Arial" w:hAnsi="Arial" w:cs="Arial"/>
                <w:b/>
                <w:color w:val="002060"/>
                <w:sz w:val="22"/>
                <w:szCs w:val="22"/>
                <w:lang w:val="en-US"/>
              </w:rPr>
            </w:pPr>
            <w:r w:rsidRPr="009B4937">
              <w:rPr>
                <w:rFonts w:ascii="Arial" w:hAnsi="Arial" w:cs="Arial"/>
                <w:b/>
                <w:color w:val="002060"/>
                <w:sz w:val="22"/>
                <w:szCs w:val="22"/>
                <w:lang w:val="en-US"/>
              </w:rPr>
              <w:t>Final comments on the overall quality of the report</w:t>
            </w:r>
          </w:p>
        </w:tc>
        <w:tc>
          <w:tcPr>
            <w:tcW w:w="2284" w:type="dxa"/>
            <w:shd w:val="clear" w:color="auto" w:fill="FFCC66"/>
            <w:vAlign w:val="center"/>
          </w:tcPr>
          <w:p w14:paraId="26EFB9B0" w14:textId="77777777" w:rsidR="0051426B" w:rsidRPr="009B4937" w:rsidRDefault="0051426B" w:rsidP="00E66D02">
            <w:pPr>
              <w:rPr>
                <w:rFonts w:ascii="Arial" w:hAnsi="Arial" w:cs="Arial"/>
                <w:b/>
                <w:color w:val="002060"/>
                <w:sz w:val="22"/>
                <w:szCs w:val="22"/>
                <w:lang w:val="en-US"/>
              </w:rPr>
            </w:pPr>
            <w:r w:rsidRPr="009B4937">
              <w:rPr>
                <w:rFonts w:ascii="Arial" w:hAnsi="Arial" w:cs="Arial"/>
                <w:b/>
                <w:color w:val="002060"/>
                <w:sz w:val="22"/>
                <w:szCs w:val="22"/>
                <w:lang w:val="en-US"/>
              </w:rPr>
              <w:t>Overall score</w:t>
            </w:r>
          </w:p>
        </w:tc>
      </w:tr>
    </w:tbl>
    <w:p w14:paraId="5EFE41DA" w14:textId="77777777" w:rsidR="0051426B" w:rsidRPr="009B4937" w:rsidRDefault="0051426B" w:rsidP="0051426B">
      <w:pPr>
        <w:rPr>
          <w:rFonts w:ascii="Arial" w:hAnsi="Arial" w:cs="Arial"/>
          <w:color w:val="002060"/>
        </w:rPr>
      </w:pPr>
    </w:p>
    <w:p w14:paraId="5B3136CA" w14:textId="77777777" w:rsidR="0051426B" w:rsidRPr="009B4937" w:rsidRDefault="0051426B" w:rsidP="0051426B">
      <w:pPr>
        <w:jc w:val="center"/>
        <w:rPr>
          <w:rFonts w:ascii="Arial" w:hAnsi="Arial" w:cs="Arial"/>
          <w:color w:val="002060"/>
        </w:rPr>
        <w:sectPr w:rsidR="0051426B" w:rsidRPr="009B4937" w:rsidSect="001D7071">
          <w:footerReference w:type="default" r:id="rId16"/>
          <w:type w:val="continuous"/>
          <w:pgSz w:w="16838" w:h="11906" w:orient="landscape"/>
          <w:pgMar w:top="1440" w:right="1411" w:bottom="994" w:left="1555" w:header="706" w:footer="922" w:gutter="0"/>
          <w:cols w:space="708"/>
          <w:docGrid w:linePitch="360"/>
        </w:sectPr>
      </w:pPr>
    </w:p>
    <w:p w14:paraId="0A0FC11F" w14:textId="77777777" w:rsidR="0051426B" w:rsidRPr="009B4937" w:rsidRDefault="0051426B" w:rsidP="0051426B">
      <w:pPr>
        <w:pStyle w:val="Titolo10"/>
        <w:ind w:left="432" w:hanging="432"/>
        <w:rPr>
          <w:rFonts w:ascii="Arial" w:hAnsi="Arial" w:cs="Arial"/>
          <w:color w:val="002060"/>
          <w:sz w:val="22"/>
          <w:szCs w:val="22"/>
          <w:u w:val="single"/>
        </w:rPr>
      </w:pPr>
      <w:r w:rsidRPr="009B4937">
        <w:rPr>
          <w:rFonts w:ascii="Arial" w:hAnsi="Arial" w:cs="Arial"/>
          <w:color w:val="002060"/>
          <w:sz w:val="22"/>
          <w:szCs w:val="22"/>
          <w:u w:val="single"/>
        </w:rPr>
        <w:lastRenderedPageBreak/>
        <w:t>Annex VI: logical framework matrix (</w:t>
      </w:r>
      <w:proofErr w:type="spellStart"/>
      <w:r w:rsidRPr="009B4937">
        <w:rPr>
          <w:rFonts w:ascii="Arial" w:hAnsi="Arial" w:cs="Arial"/>
          <w:color w:val="002060"/>
          <w:sz w:val="22"/>
          <w:szCs w:val="22"/>
          <w:u w:val="single"/>
        </w:rPr>
        <w:t>logframe</w:t>
      </w:r>
      <w:proofErr w:type="spellEnd"/>
      <w:r w:rsidRPr="009B4937">
        <w:rPr>
          <w:rFonts w:ascii="Arial" w:hAnsi="Arial" w:cs="Arial"/>
          <w:color w:val="002060"/>
          <w:sz w:val="22"/>
          <w:szCs w:val="22"/>
          <w:u w:val="single"/>
        </w:rPr>
        <w:t>) of the evaluated action(s)</w:t>
      </w:r>
    </w:p>
    <w:p w14:paraId="19707EA8" w14:textId="77777777" w:rsidR="0051426B" w:rsidRPr="00A16F67" w:rsidRDefault="0051426B" w:rsidP="0051426B">
      <w:pPr>
        <w:rPr>
          <w:rFonts w:ascii="Arial" w:hAnsi="Arial" w:cs="Arial"/>
          <w:color w:val="002060"/>
          <w:lang w:val="en-US"/>
        </w:rPr>
      </w:pPr>
      <w:r w:rsidRPr="00A16F67">
        <w:rPr>
          <w:rFonts w:ascii="Arial" w:hAnsi="Arial" w:cs="Arial"/>
          <w:color w:val="002060"/>
          <w:highlight w:val="yellow"/>
          <w:lang w:val="en-US"/>
        </w:rPr>
        <w:t xml:space="preserve">[Please include here the </w:t>
      </w:r>
      <w:proofErr w:type="spellStart"/>
      <w:r w:rsidRPr="00A16F67">
        <w:rPr>
          <w:rFonts w:ascii="Arial" w:hAnsi="Arial" w:cs="Arial"/>
          <w:color w:val="002060"/>
          <w:highlight w:val="yellow"/>
          <w:lang w:val="en-US"/>
        </w:rPr>
        <w:t>Logframe</w:t>
      </w:r>
      <w:proofErr w:type="spellEnd"/>
      <w:r w:rsidRPr="00A16F67">
        <w:rPr>
          <w:rFonts w:ascii="Arial" w:hAnsi="Arial" w:cs="Arial"/>
          <w:color w:val="002060"/>
          <w:highlight w:val="yellow"/>
          <w:lang w:val="en-US"/>
        </w:rPr>
        <w:t>(s) of the Actions to be evaluated]</w:t>
      </w:r>
    </w:p>
    <w:p w14:paraId="0BB7B5F2" w14:textId="77777777" w:rsidR="0051426B" w:rsidRPr="00A16F67" w:rsidRDefault="0051426B" w:rsidP="0051426B">
      <w:pPr>
        <w:jc w:val="center"/>
        <w:rPr>
          <w:rFonts w:ascii="Arial" w:hAnsi="Arial" w:cs="Arial"/>
          <w:color w:val="002060"/>
          <w:lang w:val="en-US"/>
        </w:rPr>
      </w:pPr>
    </w:p>
    <w:p w14:paraId="21CBC042" w14:textId="77777777" w:rsidR="0051426B" w:rsidRPr="00A16F67" w:rsidRDefault="0051426B" w:rsidP="0051426B">
      <w:pPr>
        <w:rPr>
          <w:rFonts w:ascii="Arial" w:hAnsi="Arial" w:cs="Arial"/>
          <w:color w:val="002060"/>
          <w:lang w:val="en-US"/>
        </w:rPr>
      </w:pPr>
    </w:p>
    <w:p w14:paraId="209B786C" w14:textId="77777777" w:rsidR="0051426B" w:rsidRPr="00A16F67" w:rsidRDefault="0051426B" w:rsidP="0051426B">
      <w:pPr>
        <w:keepNext/>
        <w:keepLines/>
        <w:outlineLvl w:val="0"/>
        <w:rPr>
          <w:rFonts w:ascii="Arial" w:hAnsi="Arial" w:cs="Arial"/>
          <w:caps/>
          <w:color w:val="002060"/>
          <w:kern w:val="32"/>
          <w:u w:val="single"/>
          <w:lang w:val="en-US"/>
        </w:rPr>
      </w:pPr>
    </w:p>
    <w:p w14:paraId="076795EA" w14:textId="77777777" w:rsidR="0051426B" w:rsidRPr="00A16F67" w:rsidRDefault="0051426B" w:rsidP="0051426B">
      <w:pPr>
        <w:keepNext/>
        <w:keepLines/>
        <w:outlineLvl w:val="0"/>
        <w:rPr>
          <w:rFonts w:ascii="Arial" w:hAnsi="Arial" w:cs="Arial"/>
          <w:caps/>
          <w:color w:val="002060"/>
          <w:kern w:val="32"/>
          <w:u w:val="single"/>
          <w:lang w:val="en-US"/>
        </w:rPr>
      </w:pPr>
    </w:p>
    <w:p w14:paraId="2BEEDAD8" w14:textId="77777777" w:rsidR="0051426B" w:rsidRPr="00A16F67" w:rsidRDefault="0051426B" w:rsidP="0051426B">
      <w:pPr>
        <w:keepNext/>
        <w:keepLines/>
        <w:jc w:val="both"/>
        <w:outlineLvl w:val="0"/>
        <w:rPr>
          <w:rFonts w:ascii="Arial" w:hAnsi="Arial" w:cs="Arial"/>
          <w:caps/>
          <w:color w:val="002060"/>
          <w:kern w:val="32"/>
          <w:u w:val="single"/>
        </w:rPr>
      </w:pPr>
      <w:r w:rsidRPr="00A16F67">
        <w:rPr>
          <w:rFonts w:ascii="Arial" w:hAnsi="Arial" w:cs="Arial"/>
          <w:caps/>
          <w:color w:val="002060"/>
          <w:kern w:val="32"/>
          <w:u w:val="single"/>
        </w:rPr>
        <w:t xml:space="preserve">Annex </w:t>
      </w:r>
      <w:proofErr w:type="gramStart"/>
      <w:r w:rsidRPr="00A16F67">
        <w:rPr>
          <w:rFonts w:ascii="Arial" w:hAnsi="Arial" w:cs="Arial"/>
          <w:caps/>
          <w:color w:val="002060"/>
          <w:kern w:val="32"/>
          <w:u w:val="single"/>
        </w:rPr>
        <w:t>VII:</w:t>
      </w:r>
      <w:proofErr w:type="gramEnd"/>
      <w:r w:rsidRPr="00A16F67">
        <w:rPr>
          <w:rFonts w:ascii="Arial" w:hAnsi="Arial" w:cs="Arial"/>
          <w:caps/>
          <w:color w:val="002060"/>
          <w:kern w:val="32"/>
          <w:u w:val="single"/>
        </w:rPr>
        <w:t xml:space="preserve"> THE EVALUATION CRITERIA</w:t>
      </w:r>
    </w:p>
    <w:p w14:paraId="054E6A16" w14:textId="77777777" w:rsidR="0051426B" w:rsidRPr="00A16F67" w:rsidRDefault="0051426B" w:rsidP="0051426B">
      <w:pPr>
        <w:jc w:val="both"/>
        <w:rPr>
          <w:rFonts w:ascii="Arial" w:hAnsi="Arial" w:cs="Arial"/>
          <w:color w:val="002060"/>
        </w:rPr>
      </w:pPr>
    </w:p>
    <w:p w14:paraId="2C488AC3"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The definition and the number of the DAC evaluation criteria has changed following the release (10 December 2019) of the document “Evaluation Criteria: Adapted Definitions and Principles for Use” (DCD/</w:t>
      </w:r>
      <w:proofErr w:type="gramStart"/>
      <w:r w:rsidRPr="00A16F67">
        <w:rPr>
          <w:rFonts w:ascii="Arial" w:hAnsi="Arial" w:cs="Arial"/>
          <w:color w:val="002060"/>
          <w:lang w:val="en-US"/>
        </w:rPr>
        <w:t>DAC(</w:t>
      </w:r>
      <w:proofErr w:type="gramEnd"/>
      <w:r w:rsidRPr="00A16F67">
        <w:rPr>
          <w:rFonts w:ascii="Arial" w:hAnsi="Arial" w:cs="Arial"/>
          <w:color w:val="002060"/>
          <w:lang w:val="en-US"/>
        </w:rPr>
        <w:t xml:space="preserve">2019)58/FINAL). </w:t>
      </w:r>
    </w:p>
    <w:p w14:paraId="76001A3A" w14:textId="77777777" w:rsidR="0051426B" w:rsidRPr="00A16F67" w:rsidRDefault="0051426B" w:rsidP="0051426B">
      <w:pPr>
        <w:jc w:val="both"/>
        <w:rPr>
          <w:rFonts w:ascii="Arial" w:hAnsi="Arial" w:cs="Arial"/>
          <w:color w:val="002060"/>
          <w:lang w:val="en-US"/>
        </w:rPr>
      </w:pPr>
      <w:r w:rsidRPr="00A16F67">
        <w:rPr>
          <w:rFonts w:ascii="Arial" w:hAnsi="Arial" w:cs="Arial"/>
          <w:color w:val="002060"/>
          <w:lang w:val="en-US"/>
        </w:rPr>
        <w:t xml:space="preserve">The evaluators will ensure that their analysis will respect the new definitions of these criteria and their explanatory notes. Reference and guidance documents are being developed and can be found here: </w:t>
      </w:r>
      <w:hyperlink r:id="rId17" w:history="1">
        <w:r w:rsidRPr="00A16F67">
          <w:rPr>
            <w:rFonts w:ascii="Arial" w:hAnsi="Arial" w:cs="Arial"/>
            <w:color w:val="002060"/>
            <w:u w:val="single"/>
            <w:lang w:val="en-US"/>
          </w:rPr>
          <w:t>https://www.oecd.org/dac/evaluation/daccriteriaforevaluatingdevelopmentassistance.htm</w:t>
        </w:r>
      </w:hyperlink>
      <w:r w:rsidRPr="00A16F67">
        <w:rPr>
          <w:rFonts w:ascii="Arial" w:hAnsi="Arial" w:cs="Arial"/>
          <w:color w:val="002060"/>
          <w:lang w:val="en-US"/>
        </w:rPr>
        <w:t xml:space="preserve">  </w:t>
      </w:r>
    </w:p>
    <w:p w14:paraId="7CFB1688" w14:textId="77777777" w:rsidR="0051426B" w:rsidRPr="00A16F67" w:rsidRDefault="0051426B" w:rsidP="0051426B">
      <w:pPr>
        <w:autoSpaceDE w:val="0"/>
        <w:autoSpaceDN w:val="0"/>
        <w:adjustRightInd w:val="0"/>
        <w:jc w:val="both"/>
        <w:rPr>
          <w:rFonts w:ascii="Arial" w:hAnsi="Arial" w:cs="Arial"/>
          <w:color w:val="002060"/>
        </w:rPr>
      </w:pPr>
      <w:r w:rsidRPr="00A16F67">
        <w:rPr>
          <w:rFonts w:ascii="Arial" w:hAnsi="Arial" w:cs="Arial"/>
          <w:color w:val="002060"/>
          <w:lang w:val="en-US"/>
        </w:rPr>
        <w:t xml:space="preserve">Unless otherwise specified in the chapter 2.2.1, the evaluation will assess the Action using the six standard DAC evaluation criteria and the EU added value, which is a specific EU evaluation criterion. </w:t>
      </w:r>
      <w:proofErr w:type="spellStart"/>
      <w:r w:rsidRPr="00A16F67">
        <w:rPr>
          <w:rFonts w:ascii="Arial" w:hAnsi="Arial" w:cs="Arial"/>
          <w:color w:val="002060"/>
        </w:rPr>
        <w:t>Their</w:t>
      </w:r>
      <w:proofErr w:type="spellEnd"/>
      <w:r w:rsidRPr="00A16F67">
        <w:rPr>
          <w:rFonts w:ascii="Arial" w:hAnsi="Arial" w:cs="Arial"/>
          <w:color w:val="002060"/>
        </w:rPr>
        <w:t xml:space="preserve"> </w:t>
      </w:r>
      <w:proofErr w:type="spellStart"/>
      <w:r w:rsidRPr="00A16F67">
        <w:rPr>
          <w:rFonts w:ascii="Arial" w:hAnsi="Arial" w:cs="Arial"/>
          <w:color w:val="002060"/>
        </w:rPr>
        <w:t>definitions</w:t>
      </w:r>
      <w:proofErr w:type="spellEnd"/>
      <w:r w:rsidRPr="00A16F67">
        <w:rPr>
          <w:rFonts w:ascii="Arial" w:hAnsi="Arial" w:cs="Arial"/>
          <w:color w:val="002060"/>
        </w:rPr>
        <w:t xml:space="preserve"> are </w:t>
      </w:r>
      <w:proofErr w:type="spellStart"/>
      <w:r w:rsidRPr="00A16F67">
        <w:rPr>
          <w:rFonts w:ascii="Arial" w:hAnsi="Arial" w:cs="Arial"/>
          <w:color w:val="002060"/>
        </w:rPr>
        <w:t>reported</w:t>
      </w:r>
      <w:proofErr w:type="spellEnd"/>
      <w:r w:rsidRPr="00A16F67">
        <w:rPr>
          <w:rFonts w:ascii="Arial" w:hAnsi="Arial" w:cs="Arial"/>
          <w:color w:val="002060"/>
        </w:rPr>
        <w:t xml:space="preserve"> </w:t>
      </w:r>
      <w:proofErr w:type="spellStart"/>
      <w:proofErr w:type="gramStart"/>
      <w:r w:rsidRPr="00A16F67">
        <w:rPr>
          <w:rFonts w:ascii="Arial" w:hAnsi="Arial" w:cs="Arial"/>
          <w:color w:val="002060"/>
        </w:rPr>
        <w:t>below</w:t>
      </w:r>
      <w:proofErr w:type="spellEnd"/>
      <w:r w:rsidRPr="00A16F67">
        <w:rPr>
          <w:rFonts w:ascii="Arial" w:hAnsi="Arial" w:cs="Arial"/>
          <w:color w:val="002060"/>
        </w:rPr>
        <w:t>:</w:t>
      </w:r>
      <w:proofErr w:type="gramEnd"/>
    </w:p>
    <w:p w14:paraId="479C5C29" w14:textId="77777777" w:rsidR="0051426B" w:rsidRPr="00A16F67" w:rsidRDefault="0051426B" w:rsidP="0051426B">
      <w:pPr>
        <w:autoSpaceDE w:val="0"/>
        <w:autoSpaceDN w:val="0"/>
        <w:adjustRightInd w:val="0"/>
        <w:jc w:val="both"/>
        <w:rPr>
          <w:rFonts w:ascii="Arial" w:hAnsi="Arial" w:cs="Arial"/>
          <w:b/>
          <w:bCs/>
          <w:color w:val="002060"/>
          <w:u w:val="single"/>
        </w:rPr>
      </w:pPr>
      <w:r w:rsidRPr="00A16F67">
        <w:rPr>
          <w:rFonts w:ascii="Arial" w:hAnsi="Arial" w:cs="Arial"/>
          <w:b/>
          <w:bCs/>
          <w:color w:val="002060"/>
          <w:u w:val="single"/>
        </w:rPr>
        <w:t>DAC CRITERIA</w:t>
      </w:r>
    </w:p>
    <w:p w14:paraId="54887B5E"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Relevance</w:t>
      </w:r>
      <w:r w:rsidRPr="00A16F67">
        <w:rPr>
          <w:rFonts w:ascii="Arial" w:hAnsi="Arial" w:cs="Arial"/>
          <w:color w:val="002060"/>
          <w:lang w:val="en-US"/>
        </w:rPr>
        <w:t xml:space="preserve">: the “extent to which the intervention objectives and design respond to beneficiaries’, global, country, and partner/institution needs, policies, and priorities, and continue to do so if circumstances change.” </w:t>
      </w:r>
    </w:p>
    <w:p w14:paraId="12F1A343"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Coherence</w:t>
      </w:r>
      <w:r w:rsidRPr="00A16F67">
        <w:rPr>
          <w:rFonts w:ascii="Arial" w:hAnsi="Arial" w:cs="Arial"/>
          <w:color w:val="002060"/>
          <w:lang w:val="en-US"/>
        </w:rPr>
        <w:t xml:space="preserve">: the “compatibility of the intervention with other interventions in a country, sector or institution.” </w:t>
      </w:r>
    </w:p>
    <w:p w14:paraId="5B10FA36"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Effectiveness</w:t>
      </w:r>
      <w:r w:rsidRPr="00A16F67">
        <w:rPr>
          <w:rFonts w:ascii="Arial" w:hAnsi="Arial" w:cs="Arial"/>
          <w:color w:val="002060"/>
          <w:lang w:val="en-US"/>
        </w:rPr>
        <w:t xml:space="preserve">: the “extent to which the intervention achieved, or is expected to achieve, its objectives, and its results, including any differential results across groups.” </w:t>
      </w:r>
    </w:p>
    <w:p w14:paraId="355BBE4A"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Efficiency</w:t>
      </w:r>
      <w:r w:rsidRPr="00A16F67">
        <w:rPr>
          <w:rFonts w:ascii="Arial" w:hAnsi="Arial" w:cs="Arial"/>
          <w:color w:val="002060"/>
          <w:lang w:val="en-US"/>
        </w:rPr>
        <w:t>: the “extent to which the intervention delivers, or is likely to deliver, results in an economic and timely way.”</w:t>
      </w:r>
    </w:p>
    <w:p w14:paraId="1B9FDA1A"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Impact</w:t>
      </w:r>
      <w:r w:rsidRPr="00A16F67">
        <w:rPr>
          <w:rFonts w:ascii="Arial" w:hAnsi="Arial" w:cs="Arial"/>
          <w:color w:val="002060"/>
          <w:lang w:val="en-US"/>
        </w:rPr>
        <w:t xml:space="preserve">: the “extent to which the intervention has generated or is expected to generate significant positive or negative, intended or unintended, higher-level effects.” </w:t>
      </w:r>
    </w:p>
    <w:p w14:paraId="5E7EDA48"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Sustainability</w:t>
      </w:r>
      <w:r w:rsidRPr="00A16F67">
        <w:rPr>
          <w:rFonts w:ascii="Arial" w:hAnsi="Arial" w:cs="Arial"/>
          <w:color w:val="002060"/>
          <w:lang w:val="en-US"/>
        </w:rPr>
        <w:t xml:space="preserve">:  the “extent to which the net benefits of the intervention continue or are likely to continue.” </w:t>
      </w:r>
    </w:p>
    <w:p w14:paraId="4388D6E5" w14:textId="77777777" w:rsidR="0051426B" w:rsidRPr="00A16F67" w:rsidRDefault="0051426B" w:rsidP="0051426B">
      <w:pPr>
        <w:autoSpaceDE w:val="0"/>
        <w:autoSpaceDN w:val="0"/>
        <w:adjustRightInd w:val="0"/>
        <w:jc w:val="both"/>
        <w:rPr>
          <w:rFonts w:ascii="Arial" w:hAnsi="Arial" w:cs="Arial"/>
          <w:b/>
          <w:bCs/>
          <w:color w:val="002060"/>
          <w:u w:val="single"/>
          <w:lang w:val="en-US"/>
        </w:rPr>
      </w:pPr>
      <w:r w:rsidRPr="00A16F67">
        <w:rPr>
          <w:rFonts w:ascii="Arial" w:hAnsi="Arial" w:cs="Arial"/>
          <w:b/>
          <w:bCs/>
          <w:color w:val="002060"/>
          <w:u w:val="single"/>
          <w:lang w:val="en-US"/>
        </w:rPr>
        <w:t>EU-SPECIFIC CRITERION</w:t>
      </w:r>
    </w:p>
    <w:p w14:paraId="73A8E7C1" w14:textId="77777777" w:rsidR="0051426B" w:rsidRPr="00A16F67" w:rsidRDefault="0051426B" w:rsidP="0051426B">
      <w:pPr>
        <w:numPr>
          <w:ilvl w:val="1"/>
          <w:numId w:val="20"/>
        </w:numPr>
        <w:spacing w:after="200" w:line="276" w:lineRule="auto"/>
        <w:contextualSpacing/>
        <w:jc w:val="both"/>
        <w:rPr>
          <w:rFonts w:ascii="Arial" w:hAnsi="Arial" w:cs="Arial"/>
          <w:color w:val="002060"/>
          <w:lang w:val="en-US"/>
        </w:rPr>
      </w:pPr>
      <w:r w:rsidRPr="00A16F67">
        <w:rPr>
          <w:rFonts w:ascii="Arial" w:hAnsi="Arial" w:cs="Arial"/>
          <w:b/>
          <w:bCs/>
          <w:color w:val="002060"/>
          <w:lang w:val="en-US"/>
        </w:rPr>
        <w:t>EU added value</w:t>
      </w:r>
      <w:r w:rsidRPr="00A16F67">
        <w:rPr>
          <w:rFonts w:ascii="Arial" w:hAnsi="Arial" w:cs="Arial"/>
          <w:color w:val="002060"/>
          <w:lang w:val="en-US"/>
        </w:rPr>
        <w:t>: the extent to which the Action brings additional benefits to what would have resulted from Member States' interventions only in the partner country. It directly stems from the principle of subsidiarity defined in the Article 5 of the Treaty on European Union (</w:t>
      </w:r>
      <w:hyperlink r:id="rId18" w:history="1">
        <w:r w:rsidRPr="00A16F67">
          <w:rPr>
            <w:rFonts w:ascii="Arial" w:hAnsi="Arial" w:cs="Arial"/>
            <w:color w:val="002060"/>
            <w:u w:val="single"/>
            <w:lang w:val="en-US"/>
          </w:rPr>
          <w:t>https://www.europarl.europa.eu/factsheets/en/sheet/7/the-principle-of-subsidiarity</w:t>
        </w:r>
      </w:hyperlink>
      <w:r w:rsidRPr="00A16F67">
        <w:rPr>
          <w:rFonts w:ascii="Arial" w:hAnsi="Arial" w:cs="Arial"/>
          <w:color w:val="002060"/>
          <w:lang w:val="en-US"/>
        </w:rPr>
        <w:t xml:space="preserve">). </w:t>
      </w:r>
    </w:p>
    <w:p w14:paraId="31CFCBC7" w14:textId="77777777" w:rsidR="0051426B" w:rsidRPr="00A16F67" w:rsidRDefault="0051426B" w:rsidP="0051426B">
      <w:pPr>
        <w:jc w:val="both"/>
        <w:rPr>
          <w:rFonts w:ascii="Arial" w:hAnsi="Arial" w:cs="Arial"/>
          <w:lang w:val="en-US"/>
        </w:rPr>
      </w:pPr>
    </w:p>
    <w:p w14:paraId="0BC96418" w14:textId="77777777" w:rsidR="0051426B" w:rsidRPr="00A16F67" w:rsidRDefault="0051426B" w:rsidP="0051426B">
      <w:pPr>
        <w:jc w:val="both"/>
        <w:rPr>
          <w:rFonts w:ascii="Arial" w:hAnsi="Arial" w:cs="Arial"/>
          <w:color w:val="002060"/>
          <w:u w:val="single"/>
          <w:lang w:val="en-US"/>
        </w:rPr>
      </w:pPr>
    </w:p>
    <w:p w14:paraId="0D6834C8" w14:textId="0D3BDF7E" w:rsidR="00C35B52" w:rsidRPr="00EA5846" w:rsidRDefault="00C35B52" w:rsidP="00EA5846">
      <w:pPr>
        <w:ind w:firstLine="630"/>
        <w:rPr>
          <w:rFonts w:ascii="Calibri" w:hAnsi="Calibri" w:cs="Calibri"/>
          <w:lang w:val="en-GB"/>
        </w:rPr>
      </w:pPr>
    </w:p>
    <w:sectPr w:rsidR="00C35B52" w:rsidRPr="00EA5846" w:rsidSect="003B1629">
      <w:headerReference w:type="even" r:id="rId19"/>
      <w:headerReference w:type="default" r:id="rId20"/>
      <w:footerReference w:type="default" r:id="rId21"/>
      <w:headerReference w:type="first" r:id="rId22"/>
      <w:pgSz w:w="11906" w:h="16838"/>
      <w:pgMar w:top="1417" w:right="1417" w:bottom="1417" w:left="1417"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B07E" w14:textId="77777777" w:rsidR="00B0012F" w:rsidRDefault="00B0012F" w:rsidP="00B103B8">
      <w:pPr>
        <w:spacing w:after="0" w:line="240" w:lineRule="auto"/>
      </w:pPr>
      <w:r>
        <w:separator/>
      </w:r>
    </w:p>
  </w:endnote>
  <w:endnote w:type="continuationSeparator" w:id="0">
    <w:p w14:paraId="26FCCC9A" w14:textId="77777777" w:rsidR="00B0012F" w:rsidRDefault="00B0012F" w:rsidP="00B1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szCs w:val="18"/>
      </w:rPr>
      <w:id w:val="1875568753"/>
      <w:docPartObj>
        <w:docPartGallery w:val="Page Numbers (Bottom of Page)"/>
        <w:docPartUnique/>
      </w:docPartObj>
    </w:sdtPr>
    <w:sdtContent>
      <w:sdt>
        <w:sdtPr>
          <w:rPr>
            <w:i/>
            <w:sz w:val="18"/>
            <w:szCs w:val="18"/>
          </w:rPr>
          <w:id w:val="-1237775152"/>
          <w:docPartObj>
            <w:docPartGallery w:val="Page Numbers (Top of Page)"/>
            <w:docPartUnique/>
          </w:docPartObj>
        </w:sdtPr>
        <w:sdtContent>
          <w:p w14:paraId="5BBCEA02" w14:textId="77777777" w:rsidR="0051426B" w:rsidRPr="00970690" w:rsidRDefault="0051426B" w:rsidP="001D7071">
            <w:pPr>
              <w:pStyle w:val="Pidipagina"/>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14</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38</w:t>
            </w:r>
            <w:r w:rsidRPr="00970690">
              <w:rPr>
                <w:bCs/>
                <w:i/>
                <w:sz w:val="18"/>
                <w:szCs w:val="18"/>
              </w:rPr>
              <w:fldChar w:fldCharType="end"/>
            </w:r>
          </w:p>
        </w:sdtContent>
      </w:sdt>
    </w:sdtContent>
  </w:sdt>
  <w:p w14:paraId="796A42F0" w14:textId="77777777" w:rsidR="0051426B" w:rsidRPr="00970690" w:rsidRDefault="0051426B">
    <w:pPr>
      <w:pStyle w:val="Pidipagina"/>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szCs w:val="18"/>
      </w:rPr>
      <w:id w:val="845442352"/>
      <w:docPartObj>
        <w:docPartGallery w:val="Page Numbers (Bottom of Page)"/>
        <w:docPartUnique/>
      </w:docPartObj>
    </w:sdtPr>
    <w:sdtContent>
      <w:sdt>
        <w:sdtPr>
          <w:rPr>
            <w:i/>
            <w:sz w:val="18"/>
            <w:szCs w:val="18"/>
          </w:rPr>
          <w:id w:val="582037523"/>
          <w:docPartObj>
            <w:docPartGallery w:val="Page Numbers (Top of Page)"/>
            <w:docPartUnique/>
          </w:docPartObj>
        </w:sdtPr>
        <w:sdtContent>
          <w:p w14:paraId="44220D63" w14:textId="77777777" w:rsidR="0051426B" w:rsidRPr="00970690" w:rsidRDefault="0051426B" w:rsidP="001D7071">
            <w:pPr>
              <w:pStyle w:val="Pidipagina"/>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14</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38</w:t>
            </w:r>
            <w:r w:rsidRPr="00970690">
              <w:rPr>
                <w:bCs/>
                <w:i/>
                <w:sz w:val="18"/>
                <w:szCs w:val="18"/>
              </w:rPr>
              <w:fldChar w:fldCharType="end"/>
            </w:r>
          </w:p>
        </w:sdtContent>
      </w:sdt>
    </w:sdtContent>
  </w:sdt>
  <w:p w14:paraId="6968559F" w14:textId="77777777" w:rsidR="0051426B" w:rsidRPr="00970690" w:rsidRDefault="0051426B">
    <w:pPr>
      <w:pStyle w:val="Pidipagina"/>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szCs w:val="18"/>
      </w:rPr>
      <w:id w:val="-1878690644"/>
      <w:docPartObj>
        <w:docPartGallery w:val="Page Numbers (Bottom of Page)"/>
        <w:docPartUnique/>
      </w:docPartObj>
    </w:sdtPr>
    <w:sdtContent>
      <w:sdt>
        <w:sdtPr>
          <w:rPr>
            <w:i/>
            <w:sz w:val="18"/>
            <w:szCs w:val="18"/>
          </w:rPr>
          <w:id w:val="1149478258"/>
          <w:docPartObj>
            <w:docPartGallery w:val="Page Numbers (Top of Page)"/>
            <w:docPartUnique/>
          </w:docPartObj>
        </w:sdtPr>
        <w:sdtContent>
          <w:p w14:paraId="60A5626A" w14:textId="77777777" w:rsidR="0051426B" w:rsidRPr="00970690" w:rsidRDefault="0051426B" w:rsidP="001D7071">
            <w:pPr>
              <w:pStyle w:val="Pidipagina"/>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33</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39</w:t>
            </w:r>
            <w:r w:rsidRPr="00970690">
              <w:rPr>
                <w:bCs/>
                <w:i/>
                <w:sz w:val="18"/>
                <w:szCs w:val="18"/>
              </w:rPr>
              <w:fldChar w:fldCharType="end"/>
            </w:r>
          </w:p>
        </w:sdtContent>
      </w:sdt>
    </w:sdtContent>
  </w:sdt>
  <w:p w14:paraId="43BD5BAB" w14:textId="77777777" w:rsidR="0051426B" w:rsidRPr="00970690" w:rsidRDefault="0051426B">
    <w:pPr>
      <w:pStyle w:val="Pidipagina"/>
      <w:rPr>
        <w:lang w:val="en-I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6BFE" w14:textId="77777777" w:rsidR="0051426B" w:rsidRPr="00970690" w:rsidRDefault="0051426B" w:rsidP="001D7071">
    <w:pPr>
      <w:pStyle w:val="Pidipagina"/>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Pr>
        <w:bCs/>
        <w:i/>
        <w:noProof/>
        <w:sz w:val="18"/>
        <w:szCs w:val="18"/>
      </w:rPr>
      <w:t>38</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Pr>
        <w:bCs/>
        <w:i/>
        <w:noProof/>
        <w:sz w:val="18"/>
        <w:szCs w:val="18"/>
      </w:rPr>
      <w:t>39</w:t>
    </w:r>
    <w:r w:rsidRPr="00970690">
      <w:rPr>
        <w:bCs/>
        <w:i/>
        <w:sz w:val="18"/>
        <w:szCs w:val="18"/>
      </w:rPr>
      <w:fldChar w:fldCharType="end"/>
    </w:r>
  </w:p>
  <w:p w14:paraId="55DAB1BC" w14:textId="77777777" w:rsidR="0051426B" w:rsidRPr="00970690" w:rsidRDefault="0051426B">
    <w:pPr>
      <w:pStyle w:val="Pidipagina"/>
      <w:rPr>
        <w:lang w:val="en-I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913748"/>
      <w:docPartObj>
        <w:docPartGallery w:val="Page Numbers (Bottom of Page)"/>
        <w:docPartUnique/>
      </w:docPartObj>
    </w:sdtPr>
    <w:sdtEndPr/>
    <w:sdtContent>
      <w:sdt>
        <w:sdtPr>
          <w:id w:val="-1295823310"/>
          <w:docPartObj>
            <w:docPartGallery w:val="Page Numbers (Top of Page)"/>
            <w:docPartUnique/>
          </w:docPartObj>
        </w:sdtPr>
        <w:sdtEndPr/>
        <w:sdtContent>
          <w:p w14:paraId="7BEE440E" w14:textId="0274D2A7" w:rsidR="006C3EBA" w:rsidRPr="003B1629" w:rsidRDefault="006C3EBA" w:rsidP="002424BE">
            <w:pPr>
              <w:pStyle w:val="Pidipagina"/>
              <w:pBdr>
                <w:top w:val="single" w:sz="4" w:space="1" w:color="auto"/>
              </w:pBdr>
              <w:jc w:val="center"/>
              <w:rPr>
                <w:rFonts w:ascii="Arial" w:hAnsi="Arial" w:cs="Arial"/>
                <w:b/>
                <w:bCs/>
                <w:sz w:val="20"/>
                <w:szCs w:val="20"/>
                <w:lang w:val="en-US"/>
              </w:rPr>
            </w:pPr>
            <w:r w:rsidRPr="008C716B">
              <w:rPr>
                <w:rFonts w:ascii="Arial" w:hAnsi="Arial" w:cs="Arial"/>
                <w:sz w:val="20"/>
                <w:szCs w:val="20"/>
                <w:lang w:val="en-US"/>
              </w:rPr>
              <w:t xml:space="preserve">Page </w:t>
            </w:r>
            <w:r w:rsidRPr="002424BE">
              <w:rPr>
                <w:rFonts w:ascii="Arial" w:hAnsi="Arial" w:cs="Arial"/>
                <w:b/>
                <w:bCs/>
                <w:sz w:val="20"/>
                <w:szCs w:val="20"/>
              </w:rPr>
              <w:fldChar w:fldCharType="begin"/>
            </w:r>
            <w:r w:rsidRPr="008C716B">
              <w:rPr>
                <w:rFonts w:ascii="Arial" w:hAnsi="Arial" w:cs="Arial"/>
                <w:b/>
                <w:bCs/>
                <w:sz w:val="20"/>
                <w:szCs w:val="20"/>
                <w:lang w:val="en-US"/>
              </w:rPr>
              <w:instrText>PAGE</w:instrText>
            </w:r>
            <w:r w:rsidRPr="002424BE">
              <w:rPr>
                <w:rFonts w:ascii="Arial" w:hAnsi="Arial" w:cs="Arial"/>
                <w:b/>
                <w:bCs/>
                <w:sz w:val="20"/>
                <w:szCs w:val="20"/>
              </w:rPr>
              <w:fldChar w:fldCharType="separate"/>
            </w:r>
            <w:r w:rsidR="007B2B64">
              <w:rPr>
                <w:rFonts w:ascii="Arial" w:hAnsi="Arial" w:cs="Arial"/>
                <w:b/>
                <w:bCs/>
                <w:noProof/>
                <w:sz w:val="20"/>
                <w:szCs w:val="20"/>
                <w:lang w:val="en-US"/>
              </w:rPr>
              <w:t>7</w:t>
            </w:r>
            <w:r w:rsidRPr="002424BE">
              <w:rPr>
                <w:rFonts w:ascii="Arial" w:hAnsi="Arial" w:cs="Arial"/>
                <w:b/>
                <w:bCs/>
                <w:sz w:val="20"/>
                <w:szCs w:val="20"/>
              </w:rPr>
              <w:fldChar w:fldCharType="end"/>
            </w:r>
            <w:r w:rsidRPr="008C716B">
              <w:rPr>
                <w:rFonts w:ascii="Arial" w:hAnsi="Arial" w:cs="Arial"/>
                <w:sz w:val="20"/>
                <w:szCs w:val="20"/>
                <w:lang w:val="en-US"/>
              </w:rPr>
              <w:t xml:space="preserve"> / </w:t>
            </w:r>
            <w:r w:rsidRPr="002424BE">
              <w:rPr>
                <w:rFonts w:ascii="Arial" w:hAnsi="Arial" w:cs="Arial"/>
                <w:b/>
                <w:bCs/>
                <w:sz w:val="20"/>
                <w:szCs w:val="20"/>
              </w:rPr>
              <w:fldChar w:fldCharType="begin"/>
            </w:r>
            <w:r w:rsidRPr="008C716B">
              <w:rPr>
                <w:rFonts w:ascii="Arial" w:hAnsi="Arial" w:cs="Arial"/>
                <w:b/>
                <w:bCs/>
                <w:sz w:val="20"/>
                <w:szCs w:val="20"/>
                <w:lang w:val="en-US"/>
              </w:rPr>
              <w:instrText>NUMPAGES</w:instrText>
            </w:r>
            <w:r w:rsidRPr="002424BE">
              <w:rPr>
                <w:rFonts w:ascii="Arial" w:hAnsi="Arial" w:cs="Arial"/>
                <w:b/>
                <w:bCs/>
                <w:sz w:val="20"/>
                <w:szCs w:val="20"/>
              </w:rPr>
              <w:fldChar w:fldCharType="separate"/>
            </w:r>
            <w:r w:rsidR="007B2B64">
              <w:rPr>
                <w:rFonts w:ascii="Arial" w:hAnsi="Arial" w:cs="Arial"/>
                <w:b/>
                <w:bCs/>
                <w:noProof/>
                <w:sz w:val="20"/>
                <w:szCs w:val="20"/>
                <w:lang w:val="en-US"/>
              </w:rPr>
              <w:t>7</w:t>
            </w:r>
            <w:r w:rsidRPr="002424BE">
              <w:rPr>
                <w:rFonts w:ascii="Arial" w:hAnsi="Arial" w:cs="Arial"/>
                <w:b/>
                <w:bCs/>
                <w:sz w:val="20"/>
                <w:szCs w:val="20"/>
              </w:rPr>
              <w:fldChar w:fldCharType="end"/>
            </w:r>
          </w:p>
          <w:p w14:paraId="39A342BE" w14:textId="32974560" w:rsidR="006C3EBA" w:rsidRPr="003B1629" w:rsidRDefault="006C3EBA" w:rsidP="001621CF">
            <w:pPr>
              <w:pStyle w:val="Pidipagina"/>
              <w:pBdr>
                <w:top w:val="single" w:sz="4" w:space="1" w:color="auto"/>
              </w:pBdr>
              <w:jc w:val="center"/>
              <w:rPr>
                <w:rFonts w:ascii="Arial" w:hAnsi="Arial" w:cs="Arial"/>
                <w:bCs/>
                <w:sz w:val="18"/>
                <w:szCs w:val="18"/>
                <w:lang w:val="en-US"/>
              </w:rPr>
            </w:pPr>
            <w:r w:rsidRPr="003B1629">
              <w:rPr>
                <w:rFonts w:ascii="Arial" w:hAnsi="Arial" w:cs="Arial"/>
                <w:bCs/>
                <w:sz w:val="18"/>
                <w:szCs w:val="18"/>
                <w:lang w:val="en-US"/>
              </w:rPr>
              <w:t>EU Support to Jordanian Democrat</w:t>
            </w:r>
            <w:r>
              <w:rPr>
                <w:rFonts w:ascii="Arial" w:hAnsi="Arial" w:cs="Arial"/>
                <w:bCs/>
                <w:sz w:val="18"/>
                <w:szCs w:val="18"/>
                <w:lang w:val="en-US"/>
              </w:rPr>
              <w:t>ic institutions &amp; Development, EU-</w:t>
            </w:r>
            <w:r w:rsidRPr="003B1629">
              <w:rPr>
                <w:rFonts w:ascii="Arial" w:hAnsi="Arial" w:cs="Arial"/>
                <w:bCs/>
                <w:sz w:val="18"/>
                <w:szCs w:val="18"/>
                <w:lang w:val="en-US"/>
              </w:rPr>
              <w:t>JDID</w:t>
            </w:r>
          </w:p>
          <w:p w14:paraId="1F6F4076" w14:textId="1F00EEE7" w:rsidR="001A2FB9" w:rsidRPr="001A2FB9" w:rsidRDefault="001A2FB9" w:rsidP="001A2FB9">
            <w:pPr>
              <w:pStyle w:val="Pidipagina"/>
              <w:pBdr>
                <w:top w:val="single" w:sz="4" w:space="1" w:color="auto"/>
              </w:pBdr>
              <w:jc w:val="center"/>
              <w:rPr>
                <w:rFonts w:ascii="Arial" w:hAnsi="Arial" w:cs="Arial"/>
                <w:bCs/>
                <w:sz w:val="18"/>
                <w:szCs w:val="18"/>
                <w:lang w:val="en-US"/>
              </w:rPr>
            </w:pPr>
            <w:r w:rsidRPr="001A2FB9">
              <w:rPr>
                <w:rFonts w:ascii="Arial" w:hAnsi="Arial" w:cs="Arial"/>
                <w:bCs/>
                <w:sz w:val="18"/>
                <w:szCs w:val="18"/>
                <w:lang w:val="en-US"/>
              </w:rPr>
              <w:t xml:space="preserve">28 Sate’ al </w:t>
            </w:r>
            <w:proofErr w:type="spellStart"/>
            <w:r w:rsidRPr="001A2FB9">
              <w:rPr>
                <w:rFonts w:ascii="Arial" w:hAnsi="Arial" w:cs="Arial"/>
                <w:bCs/>
                <w:sz w:val="18"/>
                <w:szCs w:val="18"/>
                <w:lang w:val="en-US"/>
              </w:rPr>
              <w:t>Husari</w:t>
            </w:r>
            <w:proofErr w:type="spellEnd"/>
            <w:r w:rsidRPr="001A2FB9">
              <w:rPr>
                <w:rFonts w:ascii="Arial" w:hAnsi="Arial" w:cs="Arial"/>
                <w:bCs/>
                <w:sz w:val="18"/>
                <w:szCs w:val="18"/>
                <w:lang w:val="en-US"/>
              </w:rPr>
              <w:t xml:space="preserve"> Street, </w:t>
            </w:r>
            <w:proofErr w:type="spellStart"/>
            <w:r w:rsidRPr="001A2FB9">
              <w:rPr>
                <w:rFonts w:ascii="Arial" w:hAnsi="Arial" w:cs="Arial"/>
                <w:bCs/>
                <w:sz w:val="18"/>
                <w:szCs w:val="18"/>
                <w:lang w:val="en-US"/>
              </w:rPr>
              <w:t>Shmesani</w:t>
            </w:r>
            <w:proofErr w:type="spellEnd"/>
            <w:r w:rsidRPr="001A2FB9">
              <w:rPr>
                <w:rFonts w:ascii="Arial" w:hAnsi="Arial" w:cs="Arial"/>
                <w:bCs/>
                <w:sz w:val="18"/>
                <w:szCs w:val="18"/>
                <w:lang w:val="en-US"/>
              </w:rPr>
              <w:t>,</w:t>
            </w:r>
            <w:r>
              <w:rPr>
                <w:rFonts w:ascii="Arial" w:hAnsi="Arial" w:cs="Arial"/>
                <w:bCs/>
                <w:sz w:val="18"/>
                <w:szCs w:val="18"/>
                <w:lang w:val="en-US"/>
              </w:rPr>
              <w:t xml:space="preserve"> </w:t>
            </w:r>
            <w:r w:rsidRPr="001A2FB9">
              <w:rPr>
                <w:rFonts w:ascii="Arial" w:hAnsi="Arial" w:cs="Arial"/>
                <w:bCs/>
                <w:sz w:val="18"/>
                <w:szCs w:val="18"/>
                <w:lang w:val="en-US"/>
              </w:rPr>
              <w:t xml:space="preserve">Square </w:t>
            </w:r>
            <w:proofErr w:type="spellStart"/>
            <w:r w:rsidRPr="001A2FB9">
              <w:rPr>
                <w:rFonts w:ascii="Arial" w:hAnsi="Arial" w:cs="Arial"/>
                <w:bCs/>
                <w:sz w:val="18"/>
                <w:szCs w:val="18"/>
                <w:lang w:val="en-US"/>
              </w:rPr>
              <w:t>Anshasi</w:t>
            </w:r>
            <w:proofErr w:type="spellEnd"/>
            <w:r w:rsidRPr="001A2FB9">
              <w:rPr>
                <w:rFonts w:ascii="Arial" w:hAnsi="Arial" w:cs="Arial"/>
                <w:bCs/>
                <w:sz w:val="18"/>
                <w:szCs w:val="18"/>
                <w:lang w:val="en-US"/>
              </w:rPr>
              <w:t xml:space="preserve"> Building, Ground Floor</w:t>
            </w:r>
          </w:p>
          <w:p w14:paraId="112FC43F" w14:textId="5266F957" w:rsidR="006C3EBA" w:rsidRDefault="0051426B" w:rsidP="001621CF">
            <w:pPr>
              <w:pStyle w:val="Pidipagina"/>
              <w:pBdr>
                <w:top w:val="single" w:sz="4" w:space="1" w:color="auto"/>
              </w:pBdr>
              <w:jc w:val="center"/>
            </w:pPr>
            <w:hyperlink r:id="rId1" w:history="1">
              <w:r w:rsidR="006C3EBA" w:rsidRPr="003B1629">
                <w:rPr>
                  <w:rStyle w:val="Collegamentoipertestuale"/>
                  <w:rFonts w:ascii="Arial" w:hAnsi="Arial" w:cs="Arial"/>
                  <w:bCs/>
                  <w:sz w:val="18"/>
                  <w:szCs w:val="18"/>
                </w:rPr>
                <w:t>www.democracy-support.eu/jordan</w:t>
              </w:r>
            </w:hyperlink>
            <w:r w:rsidR="006C3EBA">
              <w:rPr>
                <w:rFonts w:ascii="Arial" w:hAnsi="Arial" w:cs="Arial"/>
                <w:bCs/>
                <w:sz w:val="18"/>
                <w:szCs w:val="18"/>
              </w:rPr>
              <w:t xml:space="preserve"> </w:t>
            </w:r>
            <w:r w:rsidR="006C3EBA" w:rsidRPr="003B1629">
              <w:rPr>
                <w:rFonts w:ascii="Arial" w:hAnsi="Arial" w:cs="Arial"/>
                <w:bCs/>
                <w:sz w:val="18"/>
                <w:szCs w:val="18"/>
              </w:rPr>
              <w:t xml:space="preserve"> , </w:t>
            </w:r>
            <w:hyperlink r:id="rId2" w:history="1">
              <w:r w:rsidR="006C3EBA" w:rsidRPr="003B1629">
                <w:rPr>
                  <w:rStyle w:val="Collegamentoipertestuale"/>
                  <w:rFonts w:ascii="Arial" w:hAnsi="Arial" w:cs="Arial"/>
                  <w:bCs/>
                  <w:sz w:val="18"/>
                  <w:szCs w:val="18"/>
                </w:rPr>
                <w:t>jordan@eces.eu</w:t>
              </w:r>
            </w:hyperlink>
            <w:r w:rsidR="006C3EBA">
              <w:rPr>
                <w:rFonts w:ascii="Arial" w:hAnsi="Arial" w:cs="Arial"/>
                <w:bCs/>
                <w:sz w:val="18"/>
                <w:szCs w:val="18"/>
              </w:rPr>
              <w:t xml:space="preserve"> </w:t>
            </w:r>
          </w:p>
        </w:sdtContent>
      </w:sdt>
    </w:sdtContent>
  </w:sdt>
  <w:p w14:paraId="7088701D" w14:textId="77777777" w:rsidR="006C3EBA" w:rsidRDefault="006C3E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EC8DF" w14:textId="77777777" w:rsidR="00B0012F" w:rsidRDefault="00B0012F" w:rsidP="00B103B8">
      <w:pPr>
        <w:spacing w:after="0" w:line="240" w:lineRule="auto"/>
      </w:pPr>
      <w:r>
        <w:separator/>
      </w:r>
    </w:p>
  </w:footnote>
  <w:footnote w:type="continuationSeparator" w:id="0">
    <w:p w14:paraId="2446E919" w14:textId="77777777" w:rsidR="00B0012F" w:rsidRDefault="00B0012F" w:rsidP="00B103B8">
      <w:pPr>
        <w:spacing w:after="0" w:line="240" w:lineRule="auto"/>
      </w:pPr>
      <w:r>
        <w:continuationSeparator/>
      </w:r>
    </w:p>
  </w:footnote>
  <w:footnote w:id="1">
    <w:p w14:paraId="653B315D" w14:textId="77777777" w:rsidR="0051426B" w:rsidRPr="00D343C7" w:rsidRDefault="0051426B" w:rsidP="0051426B">
      <w:pPr>
        <w:pStyle w:val="Testonotaapidipagina"/>
        <w:jc w:val="both"/>
        <w:rPr>
          <w:rFonts w:ascii="Arial" w:hAnsi="Arial" w:cs="Arial"/>
          <w:color w:val="002060"/>
          <w:lang w:val="nl-NL"/>
        </w:rPr>
      </w:pPr>
      <w:r w:rsidRPr="00D343C7">
        <w:rPr>
          <w:rStyle w:val="Rimandonotaapidipagina"/>
          <w:rFonts w:ascii="Arial" w:hAnsi="Arial" w:cs="Arial"/>
          <w:color w:val="002060"/>
        </w:rPr>
        <w:footnoteRef/>
      </w:r>
      <w:r w:rsidRPr="00D343C7">
        <w:rPr>
          <w:rFonts w:ascii="Arial" w:hAnsi="Arial" w:cs="Arial"/>
          <w:color w:val="002060"/>
        </w:rPr>
        <w:t xml:space="preserve"> EU Action Plan on Human </w:t>
      </w:r>
      <w:proofErr w:type="spellStart"/>
      <w:r w:rsidRPr="00D343C7">
        <w:rPr>
          <w:rFonts w:ascii="Arial" w:hAnsi="Arial" w:cs="Arial"/>
          <w:color w:val="002060"/>
        </w:rPr>
        <w:t>Rights</w:t>
      </w:r>
      <w:proofErr w:type="spellEnd"/>
      <w:r w:rsidRPr="00D343C7">
        <w:rPr>
          <w:rFonts w:ascii="Arial" w:hAnsi="Arial" w:cs="Arial"/>
          <w:color w:val="002060"/>
        </w:rPr>
        <w:t xml:space="preserve"> and </w:t>
      </w:r>
      <w:proofErr w:type="spellStart"/>
      <w:r w:rsidRPr="00D343C7">
        <w:rPr>
          <w:rFonts w:ascii="Arial" w:hAnsi="Arial" w:cs="Arial"/>
          <w:color w:val="002060"/>
        </w:rPr>
        <w:t>Democracy</w:t>
      </w:r>
      <w:proofErr w:type="spellEnd"/>
      <w:r w:rsidRPr="00D343C7">
        <w:rPr>
          <w:rFonts w:ascii="Arial" w:hAnsi="Arial" w:cs="Arial"/>
          <w:color w:val="002060"/>
        </w:rPr>
        <w:t xml:space="preserve"> 2015-2019, Single Support Framework (SFF) for EU support to Jordan 2014-2017</w:t>
      </w:r>
    </w:p>
  </w:footnote>
  <w:footnote w:id="2">
    <w:p w14:paraId="2AE1B0C7" w14:textId="77777777" w:rsidR="0051426B" w:rsidRPr="00D343C7" w:rsidRDefault="0051426B" w:rsidP="0051426B">
      <w:pPr>
        <w:pStyle w:val="Testonotaapidipagina"/>
        <w:jc w:val="both"/>
        <w:rPr>
          <w:rFonts w:ascii="Arial" w:hAnsi="Arial" w:cs="Arial"/>
          <w:color w:val="002060"/>
        </w:rPr>
      </w:pPr>
      <w:r w:rsidRPr="00D343C7">
        <w:rPr>
          <w:rStyle w:val="Rimandonotaapidipagina"/>
          <w:rFonts w:ascii="Arial" w:hAnsi="Arial" w:cs="Arial"/>
          <w:color w:val="002060"/>
        </w:rPr>
        <w:footnoteRef/>
      </w:r>
      <w:r w:rsidRPr="00D343C7">
        <w:rPr>
          <w:rFonts w:ascii="Arial" w:hAnsi="Arial" w:cs="Arial"/>
          <w:color w:val="002060"/>
        </w:rPr>
        <w:t xml:space="preserve"> EURECS </w:t>
      </w:r>
      <w:proofErr w:type="spellStart"/>
      <w:r w:rsidRPr="00D343C7">
        <w:rPr>
          <w:rFonts w:ascii="Arial" w:hAnsi="Arial" w:cs="Arial"/>
          <w:color w:val="002060"/>
        </w:rPr>
        <w:t>is</w:t>
      </w:r>
      <w:proofErr w:type="spellEnd"/>
      <w:r w:rsidRPr="00D343C7">
        <w:rPr>
          <w:rFonts w:ascii="Arial" w:hAnsi="Arial" w:cs="Arial"/>
          <w:color w:val="002060"/>
        </w:rPr>
        <w:t xml:space="preserve"> an innovative </w:t>
      </w:r>
      <w:proofErr w:type="spellStart"/>
      <w:r w:rsidRPr="00D343C7">
        <w:rPr>
          <w:rFonts w:ascii="Arial" w:hAnsi="Arial" w:cs="Arial"/>
          <w:color w:val="002060"/>
        </w:rPr>
        <w:t>delivery</w:t>
      </w:r>
      <w:proofErr w:type="spellEnd"/>
      <w:r w:rsidRPr="00D343C7">
        <w:rPr>
          <w:rFonts w:ascii="Arial" w:hAnsi="Arial" w:cs="Arial"/>
          <w:color w:val="002060"/>
        </w:rPr>
        <w:t xml:space="preserve"> </w:t>
      </w:r>
      <w:proofErr w:type="spellStart"/>
      <w:r w:rsidRPr="00D343C7">
        <w:rPr>
          <w:rFonts w:ascii="Arial" w:hAnsi="Arial" w:cs="Arial"/>
          <w:color w:val="002060"/>
        </w:rPr>
        <w:t>mechanism</w:t>
      </w:r>
      <w:proofErr w:type="spellEnd"/>
      <w:r w:rsidRPr="00D343C7">
        <w:rPr>
          <w:rFonts w:ascii="Arial" w:hAnsi="Arial" w:cs="Arial"/>
          <w:color w:val="002060"/>
        </w:rPr>
        <w:t xml:space="preserve"> for </w:t>
      </w:r>
      <w:proofErr w:type="spellStart"/>
      <w:r w:rsidRPr="00D343C7">
        <w:rPr>
          <w:rFonts w:ascii="Arial" w:hAnsi="Arial" w:cs="Arial"/>
          <w:color w:val="002060"/>
        </w:rPr>
        <w:t>electoral</w:t>
      </w:r>
      <w:proofErr w:type="spellEnd"/>
      <w:r w:rsidRPr="00D343C7">
        <w:rPr>
          <w:rFonts w:ascii="Arial" w:hAnsi="Arial" w:cs="Arial"/>
          <w:color w:val="002060"/>
        </w:rPr>
        <w:t xml:space="preserve"> and </w:t>
      </w:r>
      <w:proofErr w:type="spellStart"/>
      <w:r w:rsidRPr="00D343C7">
        <w:rPr>
          <w:rFonts w:ascii="Arial" w:hAnsi="Arial" w:cs="Arial"/>
          <w:color w:val="002060"/>
        </w:rPr>
        <w:t>democracy</w:t>
      </w:r>
      <w:proofErr w:type="spellEnd"/>
      <w:r w:rsidRPr="00D343C7">
        <w:rPr>
          <w:rFonts w:ascii="Arial" w:hAnsi="Arial" w:cs="Arial"/>
          <w:color w:val="002060"/>
        </w:rPr>
        <w:t xml:space="preserve"> assistance, </w:t>
      </w:r>
      <w:proofErr w:type="spellStart"/>
      <w:r w:rsidRPr="00D343C7">
        <w:rPr>
          <w:rFonts w:ascii="Arial" w:hAnsi="Arial" w:cs="Arial"/>
          <w:color w:val="002060"/>
        </w:rPr>
        <w:t>conceived</w:t>
      </w:r>
      <w:proofErr w:type="spellEnd"/>
      <w:r w:rsidRPr="00D343C7">
        <w:rPr>
          <w:rFonts w:ascii="Arial" w:hAnsi="Arial" w:cs="Arial"/>
          <w:color w:val="002060"/>
        </w:rPr>
        <w:t xml:space="preserve"> </w:t>
      </w:r>
      <w:proofErr w:type="spellStart"/>
      <w:r w:rsidRPr="00D343C7">
        <w:rPr>
          <w:rFonts w:ascii="Arial" w:hAnsi="Arial" w:cs="Arial"/>
          <w:color w:val="002060"/>
        </w:rPr>
        <w:t>following</w:t>
      </w:r>
      <w:proofErr w:type="spellEnd"/>
      <w:r w:rsidRPr="00D343C7">
        <w:rPr>
          <w:rFonts w:ascii="Arial" w:hAnsi="Arial" w:cs="Arial"/>
          <w:color w:val="002060"/>
        </w:rPr>
        <w:t xml:space="preserve"> the </w:t>
      </w:r>
      <w:proofErr w:type="spellStart"/>
      <w:r w:rsidRPr="00D343C7">
        <w:rPr>
          <w:rFonts w:ascii="Arial" w:hAnsi="Arial" w:cs="Arial"/>
          <w:color w:val="002060"/>
        </w:rPr>
        <w:t>experience</w:t>
      </w:r>
      <w:proofErr w:type="spellEnd"/>
      <w:r w:rsidRPr="00D343C7">
        <w:rPr>
          <w:rFonts w:ascii="Arial" w:hAnsi="Arial" w:cs="Arial"/>
          <w:color w:val="002060"/>
        </w:rPr>
        <w:t xml:space="preserve"> of the 13 </w:t>
      </w:r>
      <w:proofErr w:type="spellStart"/>
      <w:r w:rsidRPr="00D343C7">
        <w:rPr>
          <w:rFonts w:ascii="Arial" w:hAnsi="Arial" w:cs="Arial"/>
          <w:color w:val="002060"/>
        </w:rPr>
        <w:t>members</w:t>
      </w:r>
      <w:proofErr w:type="spellEnd"/>
      <w:r w:rsidRPr="00D343C7">
        <w:rPr>
          <w:rFonts w:ascii="Arial" w:hAnsi="Arial" w:cs="Arial"/>
          <w:color w:val="002060"/>
        </w:rPr>
        <w:t xml:space="preserve"> </w:t>
      </w:r>
      <w:proofErr w:type="spellStart"/>
      <w:r w:rsidRPr="00D343C7">
        <w:rPr>
          <w:rFonts w:ascii="Arial" w:hAnsi="Arial" w:cs="Arial"/>
          <w:color w:val="002060"/>
        </w:rPr>
        <w:t>from</w:t>
      </w:r>
      <w:proofErr w:type="spellEnd"/>
      <w:r w:rsidRPr="00D343C7">
        <w:rPr>
          <w:rFonts w:ascii="Arial" w:hAnsi="Arial" w:cs="Arial"/>
          <w:color w:val="002060"/>
        </w:rPr>
        <w:t xml:space="preserve"> 11 countries </w:t>
      </w:r>
      <w:proofErr w:type="spellStart"/>
      <w:r w:rsidRPr="00D343C7">
        <w:rPr>
          <w:rFonts w:ascii="Arial" w:hAnsi="Arial" w:cs="Arial"/>
          <w:color w:val="002060"/>
        </w:rPr>
        <w:t>from</w:t>
      </w:r>
      <w:proofErr w:type="spellEnd"/>
      <w:r w:rsidRPr="00D343C7">
        <w:rPr>
          <w:rFonts w:ascii="Arial" w:hAnsi="Arial" w:cs="Arial"/>
          <w:color w:val="002060"/>
        </w:rPr>
        <w:t xml:space="preserve"> the EPD. Consistent </w:t>
      </w:r>
      <w:proofErr w:type="spellStart"/>
      <w:r w:rsidRPr="00D343C7">
        <w:rPr>
          <w:rFonts w:ascii="Arial" w:hAnsi="Arial" w:cs="Arial"/>
          <w:color w:val="002060"/>
        </w:rPr>
        <w:t>with</w:t>
      </w:r>
      <w:proofErr w:type="spellEnd"/>
      <w:r w:rsidRPr="00D343C7">
        <w:rPr>
          <w:rFonts w:ascii="Arial" w:hAnsi="Arial" w:cs="Arial"/>
          <w:color w:val="002060"/>
        </w:rPr>
        <w:t xml:space="preserve"> </w:t>
      </w:r>
      <w:proofErr w:type="spellStart"/>
      <w:r w:rsidRPr="00D343C7">
        <w:rPr>
          <w:rFonts w:ascii="Arial" w:hAnsi="Arial" w:cs="Arial"/>
          <w:color w:val="002060"/>
        </w:rPr>
        <w:t>European</w:t>
      </w:r>
      <w:proofErr w:type="spellEnd"/>
      <w:r w:rsidRPr="00D343C7">
        <w:rPr>
          <w:rFonts w:ascii="Arial" w:hAnsi="Arial" w:cs="Arial"/>
          <w:color w:val="002060"/>
        </w:rPr>
        <w:t xml:space="preserve"> values and EU </w:t>
      </w:r>
      <w:proofErr w:type="spellStart"/>
      <w:r w:rsidRPr="00D343C7">
        <w:rPr>
          <w:rFonts w:ascii="Arial" w:hAnsi="Arial" w:cs="Arial"/>
          <w:color w:val="002060"/>
        </w:rPr>
        <w:t>policies</w:t>
      </w:r>
      <w:proofErr w:type="spellEnd"/>
      <w:r w:rsidRPr="00D343C7">
        <w:rPr>
          <w:rFonts w:ascii="Arial" w:hAnsi="Arial" w:cs="Arial"/>
          <w:color w:val="002060"/>
        </w:rPr>
        <w:t xml:space="preserve">, EURECS </w:t>
      </w:r>
      <w:proofErr w:type="spellStart"/>
      <w:r w:rsidRPr="00D343C7">
        <w:rPr>
          <w:rFonts w:ascii="Arial" w:hAnsi="Arial" w:cs="Arial"/>
          <w:color w:val="002060"/>
        </w:rPr>
        <w:t>adopts</w:t>
      </w:r>
      <w:proofErr w:type="spellEnd"/>
      <w:r w:rsidRPr="00D343C7">
        <w:rPr>
          <w:rFonts w:ascii="Arial" w:hAnsi="Arial" w:cs="Arial"/>
          <w:color w:val="002060"/>
        </w:rPr>
        <w:t xml:space="preserve"> an inclusive </w:t>
      </w:r>
      <w:proofErr w:type="spellStart"/>
      <w:r w:rsidRPr="00D343C7">
        <w:rPr>
          <w:rFonts w:ascii="Arial" w:hAnsi="Arial" w:cs="Arial"/>
          <w:color w:val="002060"/>
        </w:rPr>
        <w:t>approach</w:t>
      </w:r>
      <w:proofErr w:type="spellEnd"/>
      <w:r w:rsidRPr="00D343C7">
        <w:rPr>
          <w:rFonts w:ascii="Arial" w:hAnsi="Arial" w:cs="Arial"/>
          <w:color w:val="002060"/>
        </w:rPr>
        <w:t xml:space="preserve"> </w:t>
      </w:r>
      <w:proofErr w:type="spellStart"/>
      <w:r w:rsidRPr="00D343C7">
        <w:rPr>
          <w:rFonts w:ascii="Arial" w:hAnsi="Arial" w:cs="Arial"/>
          <w:color w:val="002060"/>
        </w:rPr>
        <w:t>towards</w:t>
      </w:r>
      <w:proofErr w:type="spellEnd"/>
      <w:r w:rsidRPr="00D343C7">
        <w:rPr>
          <w:rFonts w:ascii="Arial" w:hAnsi="Arial" w:cs="Arial"/>
          <w:color w:val="002060"/>
        </w:rPr>
        <w:t xml:space="preserve"> a </w:t>
      </w:r>
      <w:proofErr w:type="spellStart"/>
      <w:r w:rsidRPr="00D343C7">
        <w:rPr>
          <w:rFonts w:ascii="Arial" w:hAnsi="Arial" w:cs="Arial"/>
          <w:color w:val="002060"/>
        </w:rPr>
        <w:t>wide</w:t>
      </w:r>
      <w:proofErr w:type="spellEnd"/>
      <w:r w:rsidRPr="00D343C7">
        <w:rPr>
          <w:rFonts w:ascii="Arial" w:hAnsi="Arial" w:cs="Arial"/>
          <w:color w:val="002060"/>
        </w:rPr>
        <w:t xml:space="preserve"> range of </w:t>
      </w:r>
      <w:proofErr w:type="spellStart"/>
      <w:r w:rsidRPr="00D343C7">
        <w:rPr>
          <w:rFonts w:ascii="Arial" w:hAnsi="Arial" w:cs="Arial"/>
          <w:color w:val="002060"/>
        </w:rPr>
        <w:t>electoral</w:t>
      </w:r>
      <w:proofErr w:type="spellEnd"/>
      <w:r w:rsidRPr="00D343C7">
        <w:rPr>
          <w:rFonts w:ascii="Arial" w:hAnsi="Arial" w:cs="Arial"/>
          <w:color w:val="002060"/>
        </w:rPr>
        <w:t xml:space="preserve"> stakeholders in </w:t>
      </w:r>
      <w:proofErr w:type="spellStart"/>
      <w:r w:rsidRPr="00D343C7">
        <w:rPr>
          <w:rFonts w:ascii="Arial" w:hAnsi="Arial" w:cs="Arial"/>
          <w:color w:val="002060"/>
        </w:rPr>
        <w:t>order</w:t>
      </w:r>
      <w:proofErr w:type="spellEnd"/>
      <w:r w:rsidRPr="00D343C7">
        <w:rPr>
          <w:rFonts w:ascii="Arial" w:hAnsi="Arial" w:cs="Arial"/>
          <w:color w:val="002060"/>
        </w:rPr>
        <w:t xml:space="preserve"> to </w:t>
      </w:r>
      <w:proofErr w:type="spellStart"/>
      <w:r w:rsidRPr="00D343C7">
        <w:rPr>
          <w:rFonts w:ascii="Arial" w:hAnsi="Arial" w:cs="Arial"/>
          <w:color w:val="002060"/>
        </w:rPr>
        <w:t>ensure</w:t>
      </w:r>
      <w:proofErr w:type="spellEnd"/>
      <w:r w:rsidRPr="00D343C7">
        <w:rPr>
          <w:rFonts w:ascii="Arial" w:hAnsi="Arial" w:cs="Arial"/>
          <w:color w:val="002060"/>
        </w:rPr>
        <w:t xml:space="preserve"> </w:t>
      </w:r>
      <w:proofErr w:type="spellStart"/>
      <w:r w:rsidRPr="00D343C7">
        <w:rPr>
          <w:rFonts w:ascii="Arial" w:hAnsi="Arial" w:cs="Arial"/>
          <w:color w:val="002060"/>
        </w:rPr>
        <w:t>comprehensive</w:t>
      </w:r>
      <w:proofErr w:type="spellEnd"/>
      <w:r w:rsidRPr="00D343C7">
        <w:rPr>
          <w:rFonts w:ascii="Arial" w:hAnsi="Arial" w:cs="Arial"/>
          <w:color w:val="002060"/>
        </w:rPr>
        <w:t xml:space="preserve"> and </w:t>
      </w:r>
      <w:proofErr w:type="spellStart"/>
      <w:r w:rsidRPr="00D343C7">
        <w:rPr>
          <w:rFonts w:ascii="Arial" w:hAnsi="Arial" w:cs="Arial"/>
          <w:color w:val="002060"/>
        </w:rPr>
        <w:t>sustainable</w:t>
      </w:r>
      <w:proofErr w:type="spellEnd"/>
      <w:r w:rsidRPr="00D343C7">
        <w:rPr>
          <w:rFonts w:ascii="Arial" w:hAnsi="Arial" w:cs="Arial"/>
          <w:color w:val="002060"/>
        </w:rPr>
        <w:t xml:space="preserve"> actions, and </w:t>
      </w:r>
      <w:proofErr w:type="spellStart"/>
      <w:r w:rsidRPr="00D343C7">
        <w:rPr>
          <w:rFonts w:ascii="Arial" w:hAnsi="Arial" w:cs="Arial"/>
          <w:color w:val="002060"/>
        </w:rPr>
        <w:t>is</w:t>
      </w:r>
      <w:proofErr w:type="spellEnd"/>
      <w:r w:rsidRPr="00D343C7">
        <w:rPr>
          <w:rFonts w:ascii="Arial" w:hAnsi="Arial" w:cs="Arial"/>
          <w:color w:val="002060"/>
        </w:rPr>
        <w:t xml:space="preserve"> </w:t>
      </w:r>
      <w:proofErr w:type="spellStart"/>
      <w:r w:rsidRPr="00D343C7">
        <w:rPr>
          <w:rFonts w:ascii="Arial" w:hAnsi="Arial" w:cs="Arial"/>
          <w:color w:val="002060"/>
        </w:rPr>
        <w:t>built</w:t>
      </w:r>
      <w:proofErr w:type="spellEnd"/>
      <w:r w:rsidRPr="00D343C7">
        <w:rPr>
          <w:rFonts w:ascii="Arial" w:hAnsi="Arial" w:cs="Arial"/>
          <w:color w:val="002060"/>
        </w:rPr>
        <w:t xml:space="preserve"> to help </w:t>
      </w:r>
      <w:proofErr w:type="spellStart"/>
      <w:r w:rsidRPr="00D343C7">
        <w:rPr>
          <w:rFonts w:ascii="Arial" w:hAnsi="Arial" w:cs="Arial"/>
          <w:color w:val="002060"/>
        </w:rPr>
        <w:t>prevent</w:t>
      </w:r>
      <w:proofErr w:type="spellEnd"/>
      <w:r w:rsidRPr="00D343C7">
        <w:rPr>
          <w:rFonts w:ascii="Arial" w:hAnsi="Arial" w:cs="Arial"/>
          <w:color w:val="002060"/>
        </w:rPr>
        <w:t xml:space="preserve">, </w:t>
      </w:r>
      <w:proofErr w:type="spellStart"/>
      <w:r w:rsidRPr="00D343C7">
        <w:rPr>
          <w:rFonts w:ascii="Arial" w:hAnsi="Arial" w:cs="Arial"/>
          <w:color w:val="002060"/>
        </w:rPr>
        <w:t>mitigate</w:t>
      </w:r>
      <w:proofErr w:type="spellEnd"/>
      <w:r w:rsidRPr="00D343C7">
        <w:rPr>
          <w:rFonts w:ascii="Arial" w:hAnsi="Arial" w:cs="Arial"/>
          <w:color w:val="002060"/>
        </w:rPr>
        <w:t xml:space="preserve"> and manage </w:t>
      </w:r>
      <w:proofErr w:type="spellStart"/>
      <w:r w:rsidRPr="00D343C7">
        <w:rPr>
          <w:rFonts w:ascii="Arial" w:hAnsi="Arial" w:cs="Arial"/>
          <w:color w:val="002060"/>
        </w:rPr>
        <w:t>electoral</w:t>
      </w:r>
      <w:proofErr w:type="spellEnd"/>
      <w:r w:rsidRPr="00D343C7">
        <w:rPr>
          <w:rFonts w:ascii="Arial" w:hAnsi="Arial" w:cs="Arial"/>
          <w:color w:val="002060"/>
        </w:rPr>
        <w:t xml:space="preserve"> </w:t>
      </w:r>
      <w:proofErr w:type="spellStart"/>
      <w:r w:rsidRPr="00D343C7">
        <w:rPr>
          <w:rFonts w:ascii="Arial" w:hAnsi="Arial" w:cs="Arial"/>
          <w:color w:val="002060"/>
        </w:rPr>
        <w:t>related</w:t>
      </w:r>
      <w:proofErr w:type="spellEnd"/>
      <w:r w:rsidRPr="00D343C7">
        <w:rPr>
          <w:rFonts w:ascii="Arial" w:hAnsi="Arial" w:cs="Arial"/>
          <w:color w:val="002060"/>
        </w:rPr>
        <w:t xml:space="preserve"> </w:t>
      </w:r>
      <w:proofErr w:type="spellStart"/>
      <w:r w:rsidRPr="00D343C7">
        <w:rPr>
          <w:rFonts w:ascii="Arial" w:hAnsi="Arial" w:cs="Arial"/>
          <w:color w:val="002060"/>
        </w:rPr>
        <w:t>conflicts</w:t>
      </w:r>
      <w:proofErr w:type="spellEnd"/>
      <w:r w:rsidRPr="00D343C7">
        <w:rPr>
          <w:rFonts w:ascii="Arial" w:hAnsi="Arial" w:cs="Arial"/>
          <w:color w:val="002060"/>
        </w:rPr>
        <w:t xml:space="preserve">, in line </w:t>
      </w:r>
      <w:proofErr w:type="spellStart"/>
      <w:r w:rsidRPr="00D343C7">
        <w:rPr>
          <w:rFonts w:ascii="Arial" w:hAnsi="Arial" w:cs="Arial"/>
          <w:color w:val="002060"/>
        </w:rPr>
        <w:t>with</w:t>
      </w:r>
      <w:proofErr w:type="spellEnd"/>
      <w:r w:rsidRPr="00D343C7">
        <w:rPr>
          <w:rFonts w:ascii="Arial" w:hAnsi="Arial" w:cs="Arial"/>
          <w:color w:val="002060"/>
        </w:rPr>
        <w:t xml:space="preserve"> international standards and obligations. </w:t>
      </w:r>
      <w:hyperlink r:id="rId1" w:history="1">
        <w:r w:rsidRPr="00D343C7">
          <w:rPr>
            <w:rStyle w:val="Collegamentoipertestuale"/>
            <w:rFonts w:ascii="Arial" w:hAnsi="Arial" w:cs="Arial"/>
            <w:color w:val="002060"/>
          </w:rPr>
          <w:t>http://www.eces.eu/en/posts/eurecs</w:t>
        </w:r>
      </w:hyperlink>
      <w:r w:rsidRPr="00D343C7">
        <w:rPr>
          <w:rFonts w:ascii="Arial" w:hAnsi="Arial" w:cs="Arial"/>
          <w:color w:val="002060"/>
        </w:rPr>
        <w:t xml:space="preserve"> ; </w:t>
      </w:r>
      <w:hyperlink r:id="rId2" w:history="1">
        <w:r w:rsidRPr="00D343C7">
          <w:rPr>
            <w:rStyle w:val="Collegamentoipertestuale"/>
            <w:rFonts w:ascii="Arial" w:hAnsi="Arial" w:cs="Arial"/>
            <w:color w:val="002060"/>
          </w:rPr>
          <w:t>https://www.youtube.com/watch?v=V40gaByHnPI&amp;t=5s</w:t>
        </w:r>
      </w:hyperlink>
      <w:r w:rsidRPr="00D343C7">
        <w:rPr>
          <w:rFonts w:ascii="Arial" w:hAnsi="Arial" w:cs="Arial"/>
          <w:color w:val="002060"/>
        </w:rPr>
        <w:t xml:space="preserve"> </w:t>
      </w:r>
    </w:p>
  </w:footnote>
  <w:footnote w:id="3">
    <w:p w14:paraId="2F477CAA" w14:textId="77777777" w:rsidR="0051426B" w:rsidRPr="00D343C7" w:rsidRDefault="0051426B" w:rsidP="0051426B">
      <w:pPr>
        <w:pStyle w:val="Testonotaapidipagina"/>
        <w:jc w:val="both"/>
        <w:rPr>
          <w:rFonts w:ascii="Arial" w:hAnsi="Arial" w:cs="Arial"/>
          <w:color w:val="002060"/>
          <w:highlight w:val="cyan"/>
          <w:lang w:val="nl-NL"/>
        </w:rPr>
      </w:pPr>
      <w:r w:rsidRPr="00D343C7">
        <w:rPr>
          <w:rStyle w:val="Rimandonotaapidipagina"/>
          <w:rFonts w:ascii="Arial" w:hAnsi="Arial" w:cs="Arial"/>
          <w:color w:val="002060"/>
        </w:rPr>
        <w:footnoteRef/>
      </w:r>
      <w:r w:rsidRPr="00D343C7">
        <w:rPr>
          <w:rFonts w:ascii="Arial" w:hAnsi="Arial" w:cs="Arial"/>
          <w:color w:val="002060"/>
        </w:rPr>
        <w:t xml:space="preserve"> </w:t>
      </w:r>
      <w:r w:rsidRPr="00D343C7">
        <w:rPr>
          <w:rFonts w:ascii="Arial" w:hAnsi="Arial" w:cs="Arial"/>
          <w:color w:val="002060"/>
          <w:lang w:val="nl-NL"/>
        </w:rPr>
        <w:t>NIMD (Mapping of PP conducted by the Identity Center for Human Development – 2013, Desk analysis of the political developments - 2016), CFI (Support to Journalism Education in Jordan -2016, Ebticar project in Jordan: development and consolidation of online media 2013-2016; 4M “Transition to online for Arabic-language newspapers” ; 4M Mashreq in Jordan- Improving the viability, pluralism and quality of 10 online media 2013-2014) and WfD (Establishment of HoR Research Centre, Support to the women’s caucus of parliamentarians; youth leadership programme and Parliament’s first ever induction programme 2012-2015; Consolidation of the HoR Research Centre, support women MP and Parliament’s consultative mechanisms 2015-2018)</w:t>
      </w:r>
    </w:p>
  </w:footnote>
  <w:footnote w:id="4">
    <w:p w14:paraId="64864C57" w14:textId="77777777" w:rsidR="0051426B" w:rsidRPr="00A16F67" w:rsidRDefault="0051426B" w:rsidP="0051426B">
      <w:pPr>
        <w:jc w:val="both"/>
        <w:rPr>
          <w:rFonts w:ascii="Arial" w:hAnsi="Arial" w:cs="Arial"/>
          <w:color w:val="002060"/>
          <w:sz w:val="20"/>
          <w:szCs w:val="20"/>
          <w:lang w:val="en-US"/>
        </w:rPr>
      </w:pPr>
      <w:r w:rsidRPr="00D343C7">
        <w:rPr>
          <w:rStyle w:val="Rimandonotaapidipagina"/>
          <w:rFonts w:ascii="Arial" w:hAnsi="Arial" w:cs="Arial"/>
          <w:color w:val="002060"/>
          <w:sz w:val="20"/>
          <w:szCs w:val="20"/>
        </w:rPr>
        <w:footnoteRef/>
      </w:r>
      <w:r w:rsidRPr="00A16F67">
        <w:rPr>
          <w:rFonts w:ascii="Arial" w:hAnsi="Arial" w:cs="Arial"/>
          <w:color w:val="002060"/>
          <w:sz w:val="20"/>
          <w:szCs w:val="20"/>
          <w:lang w:val="en-US"/>
        </w:rPr>
        <w:t xml:space="preserve"> COM(2013) 686 final "Strengthening the foundations of Smart Regulation - improving evaluation" - </w:t>
      </w:r>
      <w:hyperlink r:id="rId3" w:history="1">
        <w:r w:rsidRPr="00A16F67">
          <w:rPr>
            <w:rStyle w:val="Collegamentoipertestuale"/>
            <w:rFonts w:ascii="Arial" w:hAnsi="Arial" w:cs="Arial"/>
            <w:color w:val="002060"/>
            <w:sz w:val="20"/>
            <w:szCs w:val="20"/>
            <w:lang w:val="en-US"/>
          </w:rPr>
          <w:t>http://sc.eurooa.eu/smart-regulation/docs/com 2013 686 en.pdf</w:t>
        </w:r>
      </w:hyperlink>
      <w:r w:rsidRPr="00A16F67">
        <w:rPr>
          <w:rFonts w:ascii="Arial" w:hAnsi="Arial" w:cs="Arial"/>
          <w:color w:val="002060"/>
          <w:sz w:val="20"/>
          <w:szCs w:val="20"/>
          <w:lang w:val="en-US"/>
        </w:rPr>
        <w:t xml:space="preserve"> ; EU Financial regulation (art 27); Regulation (EC) No 1905/200; Regulation (EC) No 1889/2006; Regulation (EC) No 1638/2006; Regulation (EC) No 1717/2006; Council Regulation (EC) No 215/2008</w:t>
      </w:r>
    </w:p>
    <w:p w14:paraId="0F2B837E" w14:textId="77777777" w:rsidR="0051426B" w:rsidRPr="00D343C7" w:rsidRDefault="0051426B" w:rsidP="0051426B">
      <w:pPr>
        <w:jc w:val="both"/>
        <w:rPr>
          <w:rFonts w:ascii="Arial" w:hAnsi="Arial" w:cs="Arial"/>
          <w:color w:val="002060"/>
          <w:sz w:val="20"/>
          <w:szCs w:val="20"/>
          <w:lang w:val="en-US"/>
        </w:rPr>
      </w:pPr>
      <w:r w:rsidRPr="00A16F67">
        <w:rPr>
          <w:rFonts w:ascii="Arial" w:hAnsi="Arial" w:cs="Arial"/>
          <w:color w:val="002060"/>
          <w:sz w:val="20"/>
          <w:szCs w:val="20"/>
          <w:lang w:val="en-US"/>
        </w:rPr>
        <w:t>SEC  (2007)213   "Responding to Strategic Needs: Reinforcing the use of evaluation", http://ec.europa.eu/smart-regulation/evaluation/docs/eval comm sec 2007 213 en.pdf ; SWD (2015)111 "Better</w:t>
      </w:r>
      <w:r w:rsidRPr="00A16F67">
        <w:rPr>
          <w:rFonts w:ascii="Arial" w:hAnsi="Arial" w:cs="Arial"/>
          <w:color w:val="002060"/>
          <w:sz w:val="20"/>
          <w:szCs w:val="20"/>
          <w:lang w:val="en-US"/>
        </w:rPr>
        <w:tab/>
        <w:t>Regulation</w:t>
      </w:r>
      <w:r w:rsidRPr="00A16F67">
        <w:rPr>
          <w:rFonts w:ascii="Arial" w:hAnsi="Arial" w:cs="Arial"/>
          <w:color w:val="002060"/>
          <w:sz w:val="20"/>
          <w:szCs w:val="20"/>
          <w:lang w:val="en-US"/>
        </w:rPr>
        <w:tab/>
        <w:t xml:space="preserve">Guidelines", </w:t>
      </w:r>
      <w:hyperlink r:id="rId4" w:history="1">
        <w:r w:rsidRPr="00A16F67">
          <w:rPr>
            <w:rStyle w:val="Collegamentoipertestuale"/>
            <w:rFonts w:ascii="Arial" w:hAnsi="Arial" w:cs="Arial"/>
            <w:color w:val="002060"/>
            <w:sz w:val="20"/>
            <w:szCs w:val="20"/>
            <w:lang w:val="en-US"/>
          </w:rPr>
          <w:t xml:space="preserve">httP://ec.euroPa.eu/smart- </w:t>
        </w:r>
        <w:proofErr w:type="spellStart"/>
        <w:r w:rsidRPr="00A16F67">
          <w:rPr>
            <w:rStyle w:val="Collegamentoipertestuale"/>
            <w:rFonts w:ascii="Arial" w:hAnsi="Arial" w:cs="Arial"/>
            <w:color w:val="002060"/>
            <w:sz w:val="20"/>
            <w:szCs w:val="20"/>
            <w:lang w:val="en-US"/>
          </w:rPr>
          <w:t>reQulation</w:t>
        </w:r>
        <w:proofErr w:type="spellEnd"/>
        <w:r w:rsidRPr="00A16F67">
          <w:rPr>
            <w:rStyle w:val="Collegamentoipertestuale"/>
            <w:rFonts w:ascii="Arial" w:hAnsi="Arial" w:cs="Arial"/>
            <w:color w:val="002060"/>
            <w:sz w:val="20"/>
            <w:szCs w:val="20"/>
            <w:lang w:val="en-US"/>
          </w:rPr>
          <w:t>/</w:t>
        </w:r>
        <w:proofErr w:type="spellStart"/>
        <w:r w:rsidRPr="00A16F67">
          <w:rPr>
            <w:rStyle w:val="Collegamentoipertestuale"/>
            <w:rFonts w:ascii="Arial" w:hAnsi="Arial" w:cs="Arial"/>
            <w:color w:val="002060"/>
            <w:sz w:val="20"/>
            <w:szCs w:val="20"/>
            <w:lang w:val="en-US"/>
          </w:rPr>
          <w:t>su.idelines</w:t>
        </w:r>
        <w:proofErr w:type="spellEnd"/>
        <w:r w:rsidRPr="00A16F67">
          <w:rPr>
            <w:rStyle w:val="Collegamentoipertestuale"/>
            <w:rFonts w:ascii="Arial" w:hAnsi="Arial" w:cs="Arial"/>
            <w:color w:val="002060"/>
            <w:sz w:val="20"/>
            <w:szCs w:val="20"/>
            <w:lang w:val="en-US"/>
          </w:rPr>
          <w:t>/docs/</w:t>
        </w:r>
        <w:proofErr w:type="spellStart"/>
        <w:r w:rsidRPr="00A16F67">
          <w:rPr>
            <w:rStyle w:val="Collegamentoipertestuale"/>
            <w:rFonts w:ascii="Arial" w:hAnsi="Arial" w:cs="Arial"/>
            <w:color w:val="002060"/>
            <w:sz w:val="20"/>
            <w:szCs w:val="20"/>
            <w:lang w:val="en-US"/>
          </w:rPr>
          <w:t>swd</w:t>
        </w:r>
        <w:proofErr w:type="spellEnd"/>
        <w:r w:rsidRPr="00A16F67">
          <w:rPr>
            <w:rStyle w:val="Collegamentoipertestuale"/>
            <w:rFonts w:ascii="Arial" w:hAnsi="Arial" w:cs="Arial"/>
            <w:color w:val="002060"/>
            <w:sz w:val="20"/>
            <w:szCs w:val="20"/>
            <w:lang w:val="en-US"/>
          </w:rPr>
          <w:t xml:space="preserve"> </w:t>
        </w:r>
        <w:proofErr w:type="spellStart"/>
        <w:r w:rsidRPr="00A16F67">
          <w:rPr>
            <w:rStyle w:val="Collegamentoipertestuale"/>
            <w:rFonts w:ascii="Arial" w:hAnsi="Arial" w:cs="Arial"/>
            <w:color w:val="002060"/>
            <w:sz w:val="20"/>
            <w:szCs w:val="20"/>
            <w:lang w:val="en-US"/>
          </w:rPr>
          <w:t>br</w:t>
        </w:r>
        <w:proofErr w:type="spellEnd"/>
        <w:r w:rsidRPr="00A16F67">
          <w:rPr>
            <w:rStyle w:val="Collegamentoipertestuale"/>
            <w:rFonts w:ascii="Arial" w:hAnsi="Arial" w:cs="Arial"/>
            <w:color w:val="002060"/>
            <w:sz w:val="20"/>
            <w:szCs w:val="20"/>
            <w:lang w:val="en-US"/>
          </w:rPr>
          <w:t xml:space="preserve"> guidelines en.pdf</w:t>
        </w:r>
      </w:hyperlink>
      <w:r w:rsidRPr="00A16F67">
        <w:rPr>
          <w:rFonts w:ascii="Arial" w:hAnsi="Arial" w:cs="Arial"/>
          <w:color w:val="002060"/>
          <w:sz w:val="20"/>
          <w:szCs w:val="20"/>
          <w:lang w:val="en-US"/>
        </w:rPr>
        <w:t xml:space="preserve"> </w:t>
      </w:r>
    </w:p>
  </w:footnote>
  <w:footnote w:id="5">
    <w:p w14:paraId="1360431B" w14:textId="77777777" w:rsidR="0051426B" w:rsidRPr="00A16F67" w:rsidRDefault="0051426B" w:rsidP="0051426B">
      <w:pPr>
        <w:jc w:val="both"/>
        <w:rPr>
          <w:rFonts w:ascii="Arial" w:hAnsi="Arial" w:cs="Arial"/>
          <w:color w:val="002060"/>
          <w:sz w:val="20"/>
          <w:szCs w:val="20"/>
          <w:lang w:val="en-US"/>
        </w:rPr>
      </w:pPr>
      <w:r w:rsidRPr="00D343C7">
        <w:rPr>
          <w:rStyle w:val="Rimandonotaapidipagina"/>
          <w:rFonts w:ascii="Arial" w:hAnsi="Arial" w:cs="Arial"/>
          <w:color w:val="002060"/>
          <w:sz w:val="20"/>
          <w:szCs w:val="20"/>
        </w:rPr>
        <w:footnoteRef/>
      </w:r>
      <w:r w:rsidRPr="00A16F67">
        <w:rPr>
          <w:rFonts w:ascii="Arial" w:hAnsi="Arial" w:cs="Arial"/>
          <w:color w:val="002060"/>
          <w:sz w:val="20"/>
          <w:szCs w:val="20"/>
          <w:lang w:val="en-US"/>
        </w:rPr>
        <w:t xml:space="preserve"> Reference is made to the entire results chain, covering outputs, outcomes and impacts. </w:t>
      </w:r>
      <w:proofErr w:type="spellStart"/>
      <w:r w:rsidRPr="00A16F67">
        <w:rPr>
          <w:rFonts w:ascii="Arial" w:hAnsi="Arial" w:cs="Arial"/>
          <w:color w:val="002060"/>
          <w:sz w:val="20"/>
          <w:szCs w:val="20"/>
          <w:lang w:val="en-US"/>
        </w:rPr>
        <w:t>Cfr</w:t>
      </w:r>
      <w:proofErr w:type="spellEnd"/>
      <w:r w:rsidRPr="00A16F67">
        <w:rPr>
          <w:rFonts w:ascii="Arial" w:hAnsi="Arial" w:cs="Arial"/>
          <w:color w:val="002060"/>
          <w:sz w:val="20"/>
          <w:szCs w:val="20"/>
          <w:lang w:val="en-US"/>
        </w:rPr>
        <w:t>. Regulation (EU) No 236/2014 "Laying down common rules and procedures for the implementation of the Union’s instruments for</w:t>
      </w:r>
      <w:r w:rsidRPr="00A16F67">
        <w:rPr>
          <w:rFonts w:ascii="Arial" w:hAnsi="Arial" w:cs="Arial"/>
          <w:color w:val="002060"/>
          <w:sz w:val="20"/>
          <w:szCs w:val="20"/>
          <w:lang w:val="en-US"/>
        </w:rPr>
        <w:tab/>
        <w:t>financing</w:t>
      </w:r>
      <w:r w:rsidRPr="00A16F67">
        <w:rPr>
          <w:rFonts w:ascii="Arial" w:hAnsi="Arial" w:cs="Arial"/>
          <w:color w:val="002060"/>
          <w:sz w:val="20"/>
          <w:szCs w:val="20"/>
          <w:lang w:val="en-US"/>
        </w:rPr>
        <w:tab/>
        <w:t>external</w:t>
      </w:r>
      <w:r w:rsidRPr="00A16F67">
        <w:rPr>
          <w:rFonts w:ascii="Arial" w:hAnsi="Arial" w:cs="Arial"/>
          <w:color w:val="002060"/>
          <w:sz w:val="20"/>
          <w:szCs w:val="20"/>
          <w:lang w:val="en-US"/>
        </w:rPr>
        <w:tab/>
        <w:t xml:space="preserve">action, </w:t>
      </w:r>
      <w:hyperlink r:id="rId5" w:history="1">
        <w:r w:rsidRPr="00A16F67">
          <w:rPr>
            <w:rStyle w:val="Collegamentoipertestuale"/>
            <w:rFonts w:ascii="Arial" w:hAnsi="Arial" w:cs="Arial"/>
            <w:color w:val="002060"/>
            <w:sz w:val="20"/>
            <w:szCs w:val="20"/>
            <w:lang w:val="en-US"/>
          </w:rPr>
          <w:t>https://ec.europa.eu/neighbourhood- enlargement/sites/near/files/pdf/financiaI_assistance/ipa/2014/236-2014_cir.pdf</w:t>
        </w:r>
      </w:hyperlink>
      <w:r w:rsidRPr="00A16F67">
        <w:rPr>
          <w:rFonts w:ascii="Arial" w:hAnsi="Arial" w:cs="Arial"/>
          <w:color w:val="002060"/>
          <w:sz w:val="20"/>
          <w:szCs w:val="20"/>
          <w:lang w:val="en-US"/>
        </w:rPr>
        <w:t xml:space="preserve"> </w:t>
      </w:r>
    </w:p>
    <w:p w14:paraId="6EFB1D7A" w14:textId="77777777" w:rsidR="0051426B" w:rsidRPr="00A16F67" w:rsidRDefault="0051426B" w:rsidP="0051426B">
      <w:pPr>
        <w:jc w:val="both"/>
        <w:rPr>
          <w:rFonts w:ascii="Arial" w:hAnsi="Arial" w:cs="Arial"/>
          <w:color w:val="002060"/>
          <w:sz w:val="20"/>
          <w:szCs w:val="20"/>
          <w:lang w:val="en-US"/>
        </w:rPr>
      </w:pPr>
      <w:r w:rsidRPr="00A16F67">
        <w:rPr>
          <w:rFonts w:ascii="Arial" w:hAnsi="Arial" w:cs="Arial"/>
          <w:color w:val="002060"/>
          <w:sz w:val="20"/>
          <w:szCs w:val="20"/>
          <w:lang w:val="en-US"/>
        </w:rPr>
        <w:t xml:space="preserve">COM (2011) 637 final "Increasing the impact of EU Development Policy: an Agenda for Change" - </w:t>
      </w:r>
      <w:hyperlink r:id="rId6" w:history="1">
        <w:r w:rsidRPr="00A16F67">
          <w:rPr>
            <w:rStyle w:val="Collegamentoipertestuale"/>
            <w:rFonts w:ascii="Arial" w:hAnsi="Arial" w:cs="Arial"/>
            <w:color w:val="002060"/>
            <w:sz w:val="20"/>
            <w:szCs w:val="20"/>
            <w:lang w:val="en-US"/>
          </w:rPr>
          <w:t>http://www.europarl.europa.eu/meetdocs/2009_2014/documents/acp/dv/communication_/communication_en.pdf</w:t>
        </w:r>
      </w:hyperlink>
      <w:r w:rsidRPr="00A16F67">
        <w:rPr>
          <w:rFonts w:ascii="Arial" w:hAnsi="Arial" w:cs="Arial"/>
          <w:color w:val="002060"/>
          <w:sz w:val="20"/>
          <w:szCs w:val="20"/>
          <w:lang w:val="en-US"/>
        </w:rPr>
        <w:t xml:space="preserve"> </w:t>
      </w:r>
    </w:p>
  </w:footnote>
  <w:footnote w:id="6">
    <w:p w14:paraId="32A6B3C7" w14:textId="77777777" w:rsidR="0051426B" w:rsidRPr="00D343C7" w:rsidRDefault="0051426B" w:rsidP="0051426B">
      <w:pPr>
        <w:pStyle w:val="Testonotaapidipagina"/>
        <w:rPr>
          <w:rFonts w:ascii="Arial" w:hAnsi="Arial" w:cs="Arial"/>
          <w:color w:val="002060"/>
        </w:rPr>
      </w:pPr>
      <w:r w:rsidRPr="00D343C7">
        <w:rPr>
          <w:rStyle w:val="Rimandonotaapidipagina"/>
          <w:rFonts w:ascii="Arial" w:hAnsi="Arial" w:cs="Arial"/>
          <w:color w:val="002060"/>
        </w:rPr>
        <w:footnoteRef/>
      </w:r>
      <w:r w:rsidRPr="00D343C7">
        <w:rPr>
          <w:rFonts w:ascii="Arial" w:hAnsi="Arial" w:cs="Arial"/>
          <w:color w:val="002060"/>
        </w:rPr>
        <w:t xml:space="preserve"> The Evaluation Manager </w:t>
      </w:r>
      <w:proofErr w:type="spellStart"/>
      <w:r w:rsidRPr="00D343C7">
        <w:rPr>
          <w:rFonts w:ascii="Arial" w:hAnsi="Arial" w:cs="Arial"/>
          <w:color w:val="002060"/>
        </w:rPr>
        <w:t>is</w:t>
      </w:r>
      <w:proofErr w:type="spellEnd"/>
      <w:r w:rsidRPr="00D343C7">
        <w:rPr>
          <w:rFonts w:ascii="Arial" w:hAnsi="Arial" w:cs="Arial"/>
          <w:color w:val="002060"/>
        </w:rPr>
        <w:t xml:space="preserve"> the staff of the </w:t>
      </w:r>
      <w:proofErr w:type="spellStart"/>
      <w:r w:rsidRPr="00D343C7">
        <w:rPr>
          <w:rFonts w:ascii="Arial" w:hAnsi="Arial" w:cs="Arial"/>
          <w:color w:val="002060"/>
        </w:rPr>
        <w:t>Contracting</w:t>
      </w:r>
      <w:proofErr w:type="spellEnd"/>
      <w:r w:rsidRPr="00D343C7">
        <w:rPr>
          <w:rFonts w:ascii="Arial" w:hAnsi="Arial" w:cs="Arial"/>
          <w:color w:val="002060"/>
        </w:rPr>
        <w:t xml:space="preserve"> </w:t>
      </w:r>
      <w:proofErr w:type="spellStart"/>
      <w:r w:rsidRPr="00D343C7">
        <w:rPr>
          <w:rFonts w:ascii="Arial" w:hAnsi="Arial" w:cs="Arial"/>
          <w:color w:val="002060"/>
        </w:rPr>
        <w:t>Authority</w:t>
      </w:r>
      <w:proofErr w:type="spellEnd"/>
      <w:r w:rsidRPr="00D343C7">
        <w:rPr>
          <w:rFonts w:ascii="Arial" w:hAnsi="Arial" w:cs="Arial"/>
          <w:color w:val="002060"/>
        </w:rPr>
        <w:t xml:space="preserve"> </w:t>
      </w:r>
      <w:proofErr w:type="spellStart"/>
      <w:r w:rsidRPr="00D343C7">
        <w:rPr>
          <w:rFonts w:ascii="Arial" w:hAnsi="Arial" w:cs="Arial"/>
          <w:color w:val="002060"/>
        </w:rPr>
        <w:t>managing</w:t>
      </w:r>
      <w:proofErr w:type="spellEnd"/>
      <w:r w:rsidRPr="00D343C7">
        <w:rPr>
          <w:rFonts w:ascii="Arial" w:hAnsi="Arial" w:cs="Arial"/>
          <w:color w:val="002060"/>
        </w:rPr>
        <w:t xml:space="preserve"> the </w:t>
      </w:r>
      <w:proofErr w:type="spellStart"/>
      <w:r w:rsidRPr="00D343C7">
        <w:rPr>
          <w:rFonts w:ascii="Arial" w:hAnsi="Arial" w:cs="Arial"/>
          <w:color w:val="002060"/>
        </w:rPr>
        <w:t>evaluation</w:t>
      </w:r>
      <w:proofErr w:type="spellEnd"/>
      <w:r w:rsidRPr="00D343C7">
        <w:rPr>
          <w:rFonts w:ascii="Arial" w:hAnsi="Arial" w:cs="Arial"/>
          <w:color w:val="002060"/>
        </w:rPr>
        <w:t xml:space="preserve"> </w:t>
      </w:r>
      <w:proofErr w:type="spellStart"/>
      <w:r w:rsidRPr="00D343C7">
        <w:rPr>
          <w:rFonts w:ascii="Arial" w:hAnsi="Arial" w:cs="Arial"/>
          <w:color w:val="002060"/>
        </w:rPr>
        <w:t>contract</w:t>
      </w:r>
      <w:proofErr w:type="spellEnd"/>
      <w:r w:rsidRPr="00D343C7">
        <w:rPr>
          <w:rFonts w:ascii="Arial" w:hAnsi="Arial" w:cs="Arial"/>
          <w:color w:val="002060"/>
        </w:rPr>
        <w:t xml:space="preserve">. In </w:t>
      </w:r>
      <w:proofErr w:type="spellStart"/>
      <w:r w:rsidRPr="00D343C7">
        <w:rPr>
          <w:rFonts w:ascii="Arial" w:hAnsi="Arial" w:cs="Arial"/>
          <w:color w:val="002060"/>
        </w:rPr>
        <w:t>most</w:t>
      </w:r>
      <w:proofErr w:type="spellEnd"/>
      <w:r w:rsidRPr="00D343C7">
        <w:rPr>
          <w:rFonts w:ascii="Arial" w:hAnsi="Arial" w:cs="Arial"/>
          <w:color w:val="002060"/>
        </w:rPr>
        <w:t xml:space="preserve"> cases </w:t>
      </w:r>
      <w:proofErr w:type="spellStart"/>
      <w:r w:rsidRPr="00D343C7">
        <w:rPr>
          <w:rFonts w:ascii="Arial" w:hAnsi="Arial" w:cs="Arial"/>
          <w:color w:val="002060"/>
        </w:rPr>
        <w:t>this</w:t>
      </w:r>
      <w:proofErr w:type="spellEnd"/>
      <w:r w:rsidRPr="00D343C7">
        <w:rPr>
          <w:rFonts w:ascii="Arial" w:hAnsi="Arial" w:cs="Arial"/>
          <w:color w:val="002060"/>
        </w:rPr>
        <w:t xml:space="preserve"> </w:t>
      </w:r>
      <w:proofErr w:type="spellStart"/>
      <w:r w:rsidRPr="00D343C7">
        <w:rPr>
          <w:rFonts w:ascii="Arial" w:hAnsi="Arial" w:cs="Arial"/>
          <w:color w:val="002060"/>
        </w:rPr>
        <w:t>person</w:t>
      </w:r>
      <w:proofErr w:type="spellEnd"/>
      <w:r w:rsidRPr="00D343C7">
        <w:rPr>
          <w:rFonts w:ascii="Arial" w:hAnsi="Arial" w:cs="Arial"/>
          <w:color w:val="002060"/>
        </w:rPr>
        <w:t xml:space="preserve"> </w:t>
      </w:r>
      <w:proofErr w:type="spellStart"/>
      <w:r w:rsidRPr="00D343C7">
        <w:rPr>
          <w:rFonts w:ascii="Arial" w:hAnsi="Arial" w:cs="Arial"/>
          <w:color w:val="002060"/>
        </w:rPr>
        <w:t>will</w:t>
      </w:r>
      <w:proofErr w:type="spellEnd"/>
      <w:r w:rsidRPr="00D343C7">
        <w:rPr>
          <w:rFonts w:ascii="Arial" w:hAnsi="Arial" w:cs="Arial"/>
          <w:color w:val="002060"/>
        </w:rPr>
        <w:t xml:space="preserve"> </w:t>
      </w:r>
      <w:proofErr w:type="spellStart"/>
      <w:r w:rsidRPr="00D343C7">
        <w:rPr>
          <w:rFonts w:ascii="Arial" w:hAnsi="Arial" w:cs="Arial"/>
          <w:color w:val="002060"/>
        </w:rPr>
        <w:t>be</w:t>
      </w:r>
      <w:proofErr w:type="spellEnd"/>
      <w:r w:rsidRPr="00D343C7">
        <w:rPr>
          <w:rFonts w:ascii="Arial" w:hAnsi="Arial" w:cs="Arial"/>
          <w:color w:val="002060"/>
        </w:rPr>
        <w:t xml:space="preserve"> the </w:t>
      </w:r>
      <w:proofErr w:type="spellStart"/>
      <w:r w:rsidRPr="00D343C7">
        <w:rPr>
          <w:rFonts w:ascii="Arial" w:hAnsi="Arial" w:cs="Arial"/>
          <w:color w:val="002060"/>
        </w:rPr>
        <w:t>Operational</w:t>
      </w:r>
      <w:proofErr w:type="spellEnd"/>
      <w:r w:rsidRPr="00D343C7">
        <w:rPr>
          <w:rFonts w:ascii="Arial" w:hAnsi="Arial" w:cs="Arial"/>
          <w:color w:val="002060"/>
        </w:rPr>
        <w:t xml:space="preserve"> manager of the Action(s) </w:t>
      </w:r>
      <w:proofErr w:type="spellStart"/>
      <w:r w:rsidRPr="00D343C7">
        <w:rPr>
          <w:rFonts w:ascii="Arial" w:hAnsi="Arial" w:cs="Arial"/>
          <w:color w:val="002060"/>
        </w:rPr>
        <w:t>under</w:t>
      </w:r>
      <w:proofErr w:type="spellEnd"/>
      <w:r w:rsidRPr="00D343C7">
        <w:rPr>
          <w:rFonts w:ascii="Arial" w:hAnsi="Arial" w:cs="Arial"/>
          <w:color w:val="002060"/>
        </w:rPr>
        <w:t xml:space="preserve"> </w:t>
      </w:r>
      <w:proofErr w:type="spellStart"/>
      <w:r w:rsidRPr="00D343C7">
        <w:rPr>
          <w:rFonts w:ascii="Arial" w:hAnsi="Arial" w:cs="Arial"/>
          <w:color w:val="002060"/>
        </w:rPr>
        <w:t>evaluation</w:t>
      </w:r>
      <w:proofErr w:type="spellEnd"/>
      <w:r w:rsidRPr="00D343C7">
        <w:rPr>
          <w:rFonts w:ascii="Arial" w:hAnsi="Arial" w:cs="Arial"/>
          <w:color w:val="002060"/>
        </w:rPr>
        <w:t>.</w:t>
      </w:r>
    </w:p>
  </w:footnote>
  <w:footnote w:id="7">
    <w:p w14:paraId="404BA6D8" w14:textId="77777777" w:rsidR="0051426B" w:rsidRPr="00D343C7" w:rsidRDefault="0051426B" w:rsidP="0051426B">
      <w:pPr>
        <w:pStyle w:val="Testonotaapidipagina"/>
        <w:rPr>
          <w:rFonts w:ascii="Arial" w:hAnsi="Arial" w:cs="Arial"/>
          <w:color w:val="002060"/>
        </w:rPr>
      </w:pPr>
      <w:r w:rsidRPr="00D343C7">
        <w:rPr>
          <w:rStyle w:val="Rimandonotaapidipagina"/>
          <w:rFonts w:ascii="Arial" w:hAnsi="Arial" w:cs="Arial"/>
          <w:color w:val="002060"/>
        </w:rPr>
        <w:footnoteRef/>
      </w:r>
      <w:r w:rsidRPr="00D343C7">
        <w:rPr>
          <w:rFonts w:ascii="Arial" w:hAnsi="Arial" w:cs="Arial"/>
          <w:color w:val="002060"/>
        </w:rPr>
        <w:t xml:space="preserve"> As per art 16.4 a) of the General Conditions of the Framework </w:t>
      </w:r>
      <w:proofErr w:type="spellStart"/>
      <w:r w:rsidRPr="00D343C7">
        <w:rPr>
          <w:rFonts w:ascii="Arial" w:hAnsi="Arial" w:cs="Arial"/>
          <w:color w:val="002060"/>
        </w:rPr>
        <w:t>Contract</w:t>
      </w:r>
      <w:proofErr w:type="spellEnd"/>
      <w:r w:rsidRPr="00D343C7">
        <w:rPr>
          <w:rFonts w:ascii="Arial" w:hAnsi="Arial" w:cs="Arial"/>
          <w:color w:val="002060"/>
        </w:rPr>
        <w:t xml:space="preserve"> SIEA</w:t>
      </w:r>
    </w:p>
  </w:footnote>
  <w:footnote w:id="8">
    <w:p w14:paraId="314C863C" w14:textId="77777777" w:rsidR="0051426B" w:rsidRPr="00D343C7" w:rsidRDefault="0051426B" w:rsidP="0051426B">
      <w:pPr>
        <w:pStyle w:val="Testonotaapidipagina"/>
        <w:rPr>
          <w:rFonts w:ascii="Arial" w:hAnsi="Arial" w:cs="Arial"/>
          <w:color w:val="002060"/>
        </w:rPr>
      </w:pPr>
      <w:r w:rsidRPr="00D343C7">
        <w:rPr>
          <w:rStyle w:val="Rimandonotaapidipagina"/>
          <w:rFonts w:ascii="Arial" w:hAnsi="Arial" w:cs="Arial"/>
          <w:color w:val="002060"/>
        </w:rPr>
        <w:footnoteRef/>
      </w:r>
      <w:r w:rsidRPr="00D343C7">
        <w:rPr>
          <w:rFonts w:ascii="Arial" w:hAnsi="Arial" w:cs="Arial"/>
          <w:color w:val="002060"/>
        </w:rPr>
        <w:t xml:space="preserve"> For more </w:t>
      </w:r>
      <w:proofErr w:type="spellStart"/>
      <w:r w:rsidRPr="00D343C7">
        <w:rPr>
          <w:rFonts w:ascii="Arial" w:hAnsi="Arial" w:cs="Arial"/>
          <w:color w:val="002060"/>
        </w:rPr>
        <w:t>details</w:t>
      </w:r>
      <w:proofErr w:type="spellEnd"/>
      <w:r w:rsidRPr="00D343C7">
        <w:rPr>
          <w:rFonts w:ascii="Arial" w:hAnsi="Arial" w:cs="Arial"/>
          <w:color w:val="002060"/>
        </w:rPr>
        <w:t xml:space="preserve"> about the 80/20 </w:t>
      </w:r>
      <w:proofErr w:type="spellStart"/>
      <w:r w:rsidRPr="00D343C7">
        <w:rPr>
          <w:rFonts w:ascii="Arial" w:hAnsi="Arial" w:cs="Arial"/>
          <w:color w:val="002060"/>
        </w:rPr>
        <w:t>rule</w:t>
      </w:r>
      <w:proofErr w:type="spellEnd"/>
      <w:r w:rsidRPr="00D343C7">
        <w:rPr>
          <w:rFonts w:ascii="Arial" w:hAnsi="Arial" w:cs="Arial"/>
          <w:color w:val="002060"/>
        </w:rPr>
        <w:t xml:space="preserve">, </w:t>
      </w:r>
      <w:proofErr w:type="spellStart"/>
      <w:r w:rsidRPr="00D343C7">
        <w:rPr>
          <w:rFonts w:ascii="Arial" w:hAnsi="Arial" w:cs="Arial"/>
          <w:color w:val="002060"/>
        </w:rPr>
        <w:t>please</w:t>
      </w:r>
      <w:proofErr w:type="spellEnd"/>
      <w:r w:rsidRPr="00D343C7">
        <w:rPr>
          <w:rFonts w:ascii="Arial" w:hAnsi="Arial" w:cs="Arial"/>
          <w:color w:val="002060"/>
        </w:rPr>
        <w:t xml:space="preserve"> </w:t>
      </w:r>
      <w:proofErr w:type="spellStart"/>
      <w:r w:rsidRPr="00D343C7">
        <w:rPr>
          <w:rFonts w:ascii="Arial" w:hAnsi="Arial" w:cs="Arial"/>
          <w:color w:val="002060"/>
        </w:rPr>
        <w:t>see</w:t>
      </w:r>
      <w:proofErr w:type="spellEnd"/>
      <w:r w:rsidRPr="00D343C7">
        <w:rPr>
          <w:rFonts w:ascii="Arial" w:hAnsi="Arial" w:cs="Arial"/>
          <w:color w:val="002060"/>
        </w:rPr>
        <w:t xml:space="preserve"> the PRAG, </w:t>
      </w:r>
      <w:proofErr w:type="spellStart"/>
      <w:r w:rsidRPr="00D343C7">
        <w:rPr>
          <w:rFonts w:ascii="Arial" w:hAnsi="Arial" w:cs="Arial"/>
          <w:color w:val="002060"/>
        </w:rPr>
        <w:t>chapter</w:t>
      </w:r>
      <w:proofErr w:type="spellEnd"/>
      <w:r w:rsidRPr="00D343C7">
        <w:rPr>
          <w:rFonts w:ascii="Arial" w:hAnsi="Arial" w:cs="Arial"/>
          <w:color w:val="002060"/>
        </w:rPr>
        <w:t xml:space="preserve"> 3.3.10.5 - </w:t>
      </w:r>
      <w:hyperlink r:id="rId7" w:history="1">
        <w:r w:rsidRPr="00D343C7">
          <w:rPr>
            <w:rStyle w:val="Collegamentoipertestuale"/>
            <w:rFonts w:ascii="Arial" w:hAnsi="Arial" w:cs="Arial"/>
            <w:color w:val="002060"/>
          </w:rPr>
          <w:t>https://ec.europa.eu/europeaid/funding/about-funding-and-procedures/procedures-and-practical-guide-prag_en</w:t>
        </w:r>
      </w:hyperlink>
      <w:r w:rsidRPr="00D343C7">
        <w:rPr>
          <w:rFonts w:ascii="Arial" w:hAnsi="Arial" w:cs="Arial"/>
          <w:color w:val="002060"/>
        </w:rPr>
        <w:t xml:space="preserve"> </w:t>
      </w:r>
    </w:p>
  </w:footnote>
  <w:footnote w:id="9">
    <w:p w14:paraId="5FC67680" w14:textId="77777777" w:rsidR="0051426B" w:rsidRPr="00D343C7" w:rsidRDefault="0051426B" w:rsidP="0051426B">
      <w:pPr>
        <w:pStyle w:val="Testonotaapidipagina"/>
        <w:rPr>
          <w:rFonts w:ascii="Arial" w:hAnsi="Arial" w:cs="Arial"/>
          <w:color w:val="002060"/>
          <w:lang w:val="en-US"/>
        </w:rPr>
      </w:pPr>
      <w:r w:rsidRPr="00D343C7">
        <w:rPr>
          <w:rStyle w:val="Rimandonotaapidipagina"/>
          <w:rFonts w:ascii="Arial" w:hAnsi="Arial" w:cs="Arial"/>
          <w:color w:val="002060"/>
        </w:rPr>
        <w:footnoteRef/>
      </w:r>
      <w:r w:rsidRPr="00D343C7">
        <w:rPr>
          <w:rFonts w:ascii="Arial" w:hAnsi="Arial" w:cs="Arial"/>
          <w:color w:val="002060"/>
        </w:rPr>
        <w:t xml:space="preserve"> </w:t>
      </w:r>
      <w:r w:rsidRPr="00D343C7">
        <w:rPr>
          <w:rFonts w:ascii="Arial" w:hAnsi="Arial" w:cs="Arial"/>
          <w:color w:val="002060"/>
          <w:lang w:val="en-US"/>
        </w:rPr>
        <w:t>Add one column per each evaluator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089C" w14:textId="77777777" w:rsidR="0051426B" w:rsidRDefault="00514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D698" w14:textId="62A7B84D" w:rsidR="006C3EBA" w:rsidRDefault="0051426B">
    <w:pPr>
      <w:pStyle w:val="Intestazione"/>
    </w:pPr>
    <w:r>
      <w:rPr>
        <w:noProof/>
      </w:rPr>
      <w:pict w14:anchorId="23F3F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93344" o:spid="_x0000_s2053"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F9AE" w14:textId="2AE8DB71" w:rsidR="006C3EBA" w:rsidRDefault="0051426B">
    <w:pPr>
      <w:pStyle w:val="Intestazione"/>
    </w:pPr>
    <w:r>
      <w:rPr>
        <w:noProof/>
      </w:rPr>
      <w:pict w14:anchorId="593D9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93345" o:spid="_x0000_s2054"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0D1D" w14:textId="021F2DBB" w:rsidR="006C3EBA" w:rsidRDefault="0051426B">
    <w:pPr>
      <w:pStyle w:val="Intestazione"/>
    </w:pPr>
    <w:r>
      <w:rPr>
        <w:noProof/>
      </w:rPr>
      <w:pict w14:anchorId="77368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993343" o:spid="_x0000_s2052"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0529"/>
    <w:multiLevelType w:val="hybridMultilevel"/>
    <w:tmpl w:val="4698816A"/>
    <w:lvl w:ilvl="0" w:tplc="CEFE912A">
      <w:numFmt w:val="bullet"/>
      <w:lvlText w:val="•"/>
      <w:lvlJc w:val="left"/>
      <w:pPr>
        <w:ind w:left="1126" w:hanging="70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26B40D35"/>
    <w:multiLevelType w:val="hybridMultilevel"/>
    <w:tmpl w:val="AD2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E7E5A"/>
    <w:multiLevelType w:val="hybridMultilevel"/>
    <w:tmpl w:val="10D620DA"/>
    <w:lvl w:ilvl="0" w:tplc="CEFE912A">
      <w:numFmt w:val="bullet"/>
      <w:lvlText w:val="•"/>
      <w:lvlJc w:val="left"/>
      <w:pPr>
        <w:ind w:left="1126" w:hanging="70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28CE302E"/>
    <w:multiLevelType w:val="hybridMultilevel"/>
    <w:tmpl w:val="6FFA24F4"/>
    <w:lvl w:ilvl="0" w:tplc="CEFE912A">
      <w:numFmt w:val="bullet"/>
      <w:lvlText w:val="•"/>
      <w:lvlJc w:val="left"/>
      <w:pPr>
        <w:ind w:left="1060" w:hanging="7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425E83"/>
    <w:multiLevelType w:val="hybridMultilevel"/>
    <w:tmpl w:val="2FCAC016"/>
    <w:lvl w:ilvl="0" w:tplc="CEFE912A">
      <w:numFmt w:val="bullet"/>
      <w:lvlText w:val="•"/>
      <w:lvlJc w:val="left"/>
      <w:pPr>
        <w:ind w:left="1125" w:hanging="70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F4C38E2"/>
    <w:multiLevelType w:val="hybridMultilevel"/>
    <w:tmpl w:val="D7CC64E6"/>
    <w:lvl w:ilvl="0" w:tplc="22AEF78A">
      <w:numFmt w:val="bullet"/>
      <w:lvlText w:val="•"/>
      <w:lvlJc w:val="left"/>
      <w:pPr>
        <w:ind w:left="355" w:hanging="263"/>
      </w:pPr>
      <w:rPr>
        <w:rFonts w:hint="default"/>
        <w:w w:val="96"/>
        <w:lang w:val="en-US" w:eastAsia="en-US" w:bidi="ar-SA"/>
      </w:rPr>
    </w:lvl>
    <w:lvl w:ilvl="1" w:tplc="FA3444FC">
      <w:numFmt w:val="bullet"/>
      <w:lvlText w:val="•"/>
      <w:lvlJc w:val="left"/>
      <w:pPr>
        <w:ind w:left="760" w:hanging="263"/>
      </w:pPr>
      <w:rPr>
        <w:rFonts w:hint="default"/>
        <w:lang w:val="en-US" w:eastAsia="en-US" w:bidi="ar-SA"/>
      </w:rPr>
    </w:lvl>
    <w:lvl w:ilvl="2" w:tplc="D88E4DEE">
      <w:numFmt w:val="bullet"/>
      <w:lvlText w:val="•"/>
      <w:lvlJc w:val="left"/>
      <w:pPr>
        <w:ind w:left="1161" w:hanging="263"/>
      </w:pPr>
      <w:rPr>
        <w:rFonts w:hint="default"/>
        <w:lang w:val="en-US" w:eastAsia="en-US" w:bidi="ar-SA"/>
      </w:rPr>
    </w:lvl>
    <w:lvl w:ilvl="3" w:tplc="FCF6051E">
      <w:numFmt w:val="bullet"/>
      <w:lvlText w:val="•"/>
      <w:lvlJc w:val="left"/>
      <w:pPr>
        <w:ind w:left="1562" w:hanging="263"/>
      </w:pPr>
      <w:rPr>
        <w:rFonts w:hint="default"/>
        <w:lang w:val="en-US" w:eastAsia="en-US" w:bidi="ar-SA"/>
      </w:rPr>
    </w:lvl>
    <w:lvl w:ilvl="4" w:tplc="A030E574">
      <w:numFmt w:val="bullet"/>
      <w:lvlText w:val="•"/>
      <w:lvlJc w:val="left"/>
      <w:pPr>
        <w:ind w:left="1963" w:hanging="263"/>
      </w:pPr>
      <w:rPr>
        <w:rFonts w:hint="default"/>
        <w:lang w:val="en-US" w:eastAsia="en-US" w:bidi="ar-SA"/>
      </w:rPr>
    </w:lvl>
    <w:lvl w:ilvl="5" w:tplc="133072F2">
      <w:numFmt w:val="bullet"/>
      <w:lvlText w:val="•"/>
      <w:lvlJc w:val="left"/>
      <w:pPr>
        <w:ind w:left="2364" w:hanging="263"/>
      </w:pPr>
      <w:rPr>
        <w:rFonts w:hint="default"/>
        <w:lang w:val="en-US" w:eastAsia="en-US" w:bidi="ar-SA"/>
      </w:rPr>
    </w:lvl>
    <w:lvl w:ilvl="6" w:tplc="13D2DA5E">
      <w:numFmt w:val="bullet"/>
      <w:lvlText w:val="•"/>
      <w:lvlJc w:val="left"/>
      <w:pPr>
        <w:ind w:left="2764" w:hanging="263"/>
      </w:pPr>
      <w:rPr>
        <w:rFonts w:hint="default"/>
        <w:lang w:val="en-US" w:eastAsia="en-US" w:bidi="ar-SA"/>
      </w:rPr>
    </w:lvl>
    <w:lvl w:ilvl="7" w:tplc="09EE6B38">
      <w:numFmt w:val="bullet"/>
      <w:lvlText w:val="•"/>
      <w:lvlJc w:val="left"/>
      <w:pPr>
        <w:ind w:left="3165" w:hanging="263"/>
      </w:pPr>
      <w:rPr>
        <w:rFonts w:hint="default"/>
        <w:lang w:val="en-US" w:eastAsia="en-US" w:bidi="ar-SA"/>
      </w:rPr>
    </w:lvl>
    <w:lvl w:ilvl="8" w:tplc="BAB2CE92">
      <w:numFmt w:val="bullet"/>
      <w:lvlText w:val="•"/>
      <w:lvlJc w:val="left"/>
      <w:pPr>
        <w:ind w:left="3566" w:hanging="263"/>
      </w:pPr>
      <w:rPr>
        <w:rFonts w:hint="default"/>
        <w:lang w:val="en-US" w:eastAsia="en-US" w:bidi="ar-SA"/>
      </w:rPr>
    </w:lvl>
  </w:abstractNum>
  <w:abstractNum w:abstractNumId="6" w15:restartNumberingAfterBreak="0">
    <w:nsid w:val="32D435B4"/>
    <w:multiLevelType w:val="hybridMultilevel"/>
    <w:tmpl w:val="E82EF3D0"/>
    <w:lvl w:ilvl="0" w:tplc="CEFE912A">
      <w:numFmt w:val="bullet"/>
      <w:lvlText w:val="•"/>
      <w:lvlJc w:val="left"/>
      <w:pPr>
        <w:ind w:left="984" w:hanging="70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37F5776E"/>
    <w:multiLevelType w:val="hybridMultilevel"/>
    <w:tmpl w:val="2246415C"/>
    <w:lvl w:ilvl="0" w:tplc="C1F8F19A">
      <w:numFmt w:val="bullet"/>
      <w:lvlText w:val="•"/>
      <w:lvlJc w:val="left"/>
      <w:pPr>
        <w:ind w:left="397" w:hanging="261"/>
      </w:pPr>
      <w:rPr>
        <w:rFonts w:ascii="Arial" w:eastAsia="Arial" w:hAnsi="Arial" w:cs="Arial" w:hint="default"/>
        <w:color w:val="4F697C"/>
        <w:w w:val="88"/>
        <w:sz w:val="21"/>
        <w:szCs w:val="21"/>
        <w:lang w:val="en-US" w:eastAsia="en-US" w:bidi="ar-SA"/>
      </w:rPr>
    </w:lvl>
    <w:lvl w:ilvl="1" w:tplc="6A9E9C30">
      <w:numFmt w:val="bullet"/>
      <w:lvlText w:val="•"/>
      <w:lvlJc w:val="left"/>
      <w:pPr>
        <w:ind w:left="796" w:hanging="261"/>
      </w:pPr>
      <w:rPr>
        <w:rFonts w:hint="default"/>
        <w:lang w:val="en-US" w:eastAsia="en-US" w:bidi="ar-SA"/>
      </w:rPr>
    </w:lvl>
    <w:lvl w:ilvl="2" w:tplc="81668FE2">
      <w:numFmt w:val="bullet"/>
      <w:lvlText w:val="•"/>
      <w:lvlJc w:val="left"/>
      <w:pPr>
        <w:ind w:left="1193" w:hanging="261"/>
      </w:pPr>
      <w:rPr>
        <w:rFonts w:hint="default"/>
        <w:lang w:val="en-US" w:eastAsia="en-US" w:bidi="ar-SA"/>
      </w:rPr>
    </w:lvl>
    <w:lvl w:ilvl="3" w:tplc="37622AA8">
      <w:numFmt w:val="bullet"/>
      <w:lvlText w:val="•"/>
      <w:lvlJc w:val="left"/>
      <w:pPr>
        <w:ind w:left="1590" w:hanging="261"/>
      </w:pPr>
      <w:rPr>
        <w:rFonts w:hint="default"/>
        <w:lang w:val="en-US" w:eastAsia="en-US" w:bidi="ar-SA"/>
      </w:rPr>
    </w:lvl>
    <w:lvl w:ilvl="4" w:tplc="D402E988">
      <w:numFmt w:val="bullet"/>
      <w:lvlText w:val="•"/>
      <w:lvlJc w:val="left"/>
      <w:pPr>
        <w:ind w:left="1987" w:hanging="261"/>
      </w:pPr>
      <w:rPr>
        <w:rFonts w:hint="default"/>
        <w:lang w:val="en-US" w:eastAsia="en-US" w:bidi="ar-SA"/>
      </w:rPr>
    </w:lvl>
    <w:lvl w:ilvl="5" w:tplc="8CB6BE88">
      <w:numFmt w:val="bullet"/>
      <w:lvlText w:val="•"/>
      <w:lvlJc w:val="left"/>
      <w:pPr>
        <w:ind w:left="2384" w:hanging="261"/>
      </w:pPr>
      <w:rPr>
        <w:rFonts w:hint="default"/>
        <w:lang w:val="en-US" w:eastAsia="en-US" w:bidi="ar-SA"/>
      </w:rPr>
    </w:lvl>
    <w:lvl w:ilvl="6" w:tplc="19A8ACB6">
      <w:numFmt w:val="bullet"/>
      <w:lvlText w:val="•"/>
      <w:lvlJc w:val="left"/>
      <w:pPr>
        <w:ind w:left="2780" w:hanging="261"/>
      </w:pPr>
      <w:rPr>
        <w:rFonts w:hint="default"/>
        <w:lang w:val="en-US" w:eastAsia="en-US" w:bidi="ar-SA"/>
      </w:rPr>
    </w:lvl>
    <w:lvl w:ilvl="7" w:tplc="32CAD342">
      <w:numFmt w:val="bullet"/>
      <w:lvlText w:val="•"/>
      <w:lvlJc w:val="left"/>
      <w:pPr>
        <w:ind w:left="3177" w:hanging="261"/>
      </w:pPr>
      <w:rPr>
        <w:rFonts w:hint="default"/>
        <w:lang w:val="en-US" w:eastAsia="en-US" w:bidi="ar-SA"/>
      </w:rPr>
    </w:lvl>
    <w:lvl w:ilvl="8" w:tplc="4148F358">
      <w:numFmt w:val="bullet"/>
      <w:lvlText w:val="•"/>
      <w:lvlJc w:val="left"/>
      <w:pPr>
        <w:ind w:left="3574" w:hanging="261"/>
      </w:pPr>
      <w:rPr>
        <w:rFonts w:hint="default"/>
        <w:lang w:val="en-US" w:eastAsia="en-US" w:bidi="ar-SA"/>
      </w:rPr>
    </w:lvl>
  </w:abstractNum>
  <w:abstractNum w:abstractNumId="8" w15:restartNumberingAfterBreak="0">
    <w:nsid w:val="3D906D82"/>
    <w:multiLevelType w:val="multilevel"/>
    <w:tmpl w:val="81A66400"/>
    <w:lvl w:ilvl="0">
      <w:start w:val="1"/>
      <w:numFmt w:val="decimal"/>
      <w:pStyle w:val="TITOLO1"/>
      <w:lvlText w:val="%1."/>
      <w:lvlJc w:val="left"/>
      <w:pPr>
        <w:ind w:left="720" w:hanging="360"/>
      </w:pPr>
    </w:lvl>
    <w:lvl w:ilvl="1">
      <w:start w:val="2"/>
      <w:numFmt w:val="decimal"/>
      <w:isLgl/>
      <w:lvlText w:val="%1.%2"/>
      <w:lvlJc w:val="left"/>
      <w:pPr>
        <w:ind w:left="1426" w:hanging="1000"/>
      </w:pPr>
      <w:rPr>
        <w:rFonts w:hint="default"/>
        <w:b/>
        <w:bCs w:val="0"/>
      </w:rPr>
    </w:lvl>
    <w:lvl w:ilvl="2">
      <w:start w:val="1"/>
      <w:numFmt w:val="decimal"/>
      <w:isLgl/>
      <w:lvlText w:val="%1.%2.%3"/>
      <w:lvlJc w:val="left"/>
      <w:pPr>
        <w:ind w:left="1492" w:hanging="1000"/>
      </w:pPr>
      <w:rPr>
        <w:rFonts w:hint="default"/>
        <w:b w:val="0"/>
      </w:rPr>
    </w:lvl>
    <w:lvl w:ilvl="3">
      <w:start w:val="1"/>
      <w:numFmt w:val="decimal"/>
      <w:isLgl/>
      <w:lvlText w:val="%1.%2.%3.%4"/>
      <w:lvlJc w:val="left"/>
      <w:pPr>
        <w:ind w:left="1558" w:hanging="100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9" w15:restartNumberingAfterBreak="0">
    <w:nsid w:val="409E3D14"/>
    <w:multiLevelType w:val="hybridMultilevel"/>
    <w:tmpl w:val="E5AA4B8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44EE3271"/>
    <w:multiLevelType w:val="hybridMultilevel"/>
    <w:tmpl w:val="A5BCA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CC5587"/>
    <w:multiLevelType w:val="hybridMultilevel"/>
    <w:tmpl w:val="B26EDC74"/>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12"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56E40"/>
    <w:multiLevelType w:val="hybridMultilevel"/>
    <w:tmpl w:val="B0D097B2"/>
    <w:lvl w:ilvl="0" w:tplc="24CAE2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073691"/>
    <w:multiLevelType w:val="hybridMultilevel"/>
    <w:tmpl w:val="48E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6617F6"/>
    <w:multiLevelType w:val="hybridMultilevel"/>
    <w:tmpl w:val="FCBA040A"/>
    <w:lvl w:ilvl="0" w:tplc="CEFE912A">
      <w:numFmt w:val="bullet"/>
      <w:lvlText w:val="•"/>
      <w:lvlJc w:val="left"/>
      <w:pPr>
        <w:ind w:left="1060" w:hanging="7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325F6"/>
    <w:multiLevelType w:val="multilevel"/>
    <w:tmpl w:val="14E26984"/>
    <w:lvl w:ilvl="0">
      <w:start w:val="1"/>
      <w:numFmt w:val="decimal"/>
      <w:lvlText w:val="%1"/>
      <w:lvlJc w:val="left"/>
      <w:pPr>
        <w:ind w:left="700" w:hanging="700"/>
      </w:pPr>
      <w:rPr>
        <w:rFonts w:hint="default"/>
      </w:rPr>
    </w:lvl>
    <w:lvl w:ilvl="1">
      <w:start w:val="1"/>
      <w:numFmt w:val="decimal"/>
      <w:lvlText w:val="%1.%2"/>
      <w:lvlJc w:val="left"/>
      <w:pPr>
        <w:ind w:left="1420" w:hanging="7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39587D"/>
    <w:multiLevelType w:val="hybridMultilevel"/>
    <w:tmpl w:val="016CD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370FCC"/>
    <w:multiLevelType w:val="hybridMultilevel"/>
    <w:tmpl w:val="9E9A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3999"/>
    <w:multiLevelType w:val="hybridMultilevel"/>
    <w:tmpl w:val="FD16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1C0E78"/>
    <w:multiLevelType w:val="hybridMultilevel"/>
    <w:tmpl w:val="A47CAA10"/>
    <w:lvl w:ilvl="0" w:tplc="CEFE912A">
      <w:numFmt w:val="bullet"/>
      <w:lvlText w:val="•"/>
      <w:lvlJc w:val="left"/>
      <w:pPr>
        <w:ind w:left="1060" w:hanging="70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D508DF"/>
    <w:multiLevelType w:val="hybridMultilevel"/>
    <w:tmpl w:val="283CF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7"/>
  </w:num>
  <w:num w:numId="5">
    <w:abstractNumId w:val="19"/>
  </w:num>
  <w:num w:numId="6">
    <w:abstractNumId w:val="3"/>
  </w:num>
  <w:num w:numId="7">
    <w:abstractNumId w:val="21"/>
  </w:num>
  <w:num w:numId="8">
    <w:abstractNumId w:val="17"/>
  </w:num>
  <w:num w:numId="9">
    <w:abstractNumId w:val="2"/>
  </w:num>
  <w:num w:numId="10">
    <w:abstractNumId w:val="0"/>
  </w:num>
  <w:num w:numId="11">
    <w:abstractNumId w:val="6"/>
  </w:num>
  <w:num w:numId="12">
    <w:abstractNumId w:val="12"/>
  </w:num>
  <w:num w:numId="13">
    <w:abstractNumId w:val="20"/>
  </w:num>
  <w:num w:numId="14">
    <w:abstractNumId w:val="14"/>
  </w:num>
  <w:num w:numId="15">
    <w:abstractNumId w:val="22"/>
  </w:num>
  <w:num w:numId="16">
    <w:abstractNumId w:val="13"/>
  </w:num>
  <w:num w:numId="17">
    <w:abstractNumId w:val="1"/>
  </w:num>
  <w:num w:numId="18">
    <w:abstractNumId w:val="11"/>
  </w:num>
  <w:num w:numId="19">
    <w:abstractNumId w:val="18"/>
  </w:num>
  <w:num w:numId="20">
    <w:abstractNumId w:val="9"/>
  </w:num>
  <w:num w:numId="21">
    <w:abstractNumId w:val="15"/>
  </w:num>
  <w:num w:numId="22">
    <w:abstractNumId w:val="16"/>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D4"/>
    <w:rsid w:val="00012AFA"/>
    <w:rsid w:val="0001405B"/>
    <w:rsid w:val="0001484A"/>
    <w:rsid w:val="00022DAC"/>
    <w:rsid w:val="000269DD"/>
    <w:rsid w:val="00056D6E"/>
    <w:rsid w:val="00063E64"/>
    <w:rsid w:val="00092549"/>
    <w:rsid w:val="00092C2F"/>
    <w:rsid w:val="00093FB7"/>
    <w:rsid w:val="000A719E"/>
    <w:rsid w:val="000B3FE5"/>
    <w:rsid w:val="000D2E6B"/>
    <w:rsid w:val="000E2518"/>
    <w:rsid w:val="000E7488"/>
    <w:rsid w:val="000F525D"/>
    <w:rsid w:val="000F78FF"/>
    <w:rsid w:val="00102667"/>
    <w:rsid w:val="00135463"/>
    <w:rsid w:val="0013654E"/>
    <w:rsid w:val="00137754"/>
    <w:rsid w:val="001406EF"/>
    <w:rsid w:val="00142DDB"/>
    <w:rsid w:val="001621CF"/>
    <w:rsid w:val="001967DC"/>
    <w:rsid w:val="001A2FB9"/>
    <w:rsid w:val="001B01BC"/>
    <w:rsid w:val="001B233E"/>
    <w:rsid w:val="001B5466"/>
    <w:rsid w:val="001C35A3"/>
    <w:rsid w:val="001E0CA7"/>
    <w:rsid w:val="002043A7"/>
    <w:rsid w:val="00221F3B"/>
    <w:rsid w:val="00223EDC"/>
    <w:rsid w:val="0023455A"/>
    <w:rsid w:val="002424BE"/>
    <w:rsid w:val="002844AC"/>
    <w:rsid w:val="002A21B7"/>
    <w:rsid w:val="002B6802"/>
    <w:rsid w:val="0032712B"/>
    <w:rsid w:val="00393394"/>
    <w:rsid w:val="003A76F7"/>
    <w:rsid w:val="003B1629"/>
    <w:rsid w:val="003D05DB"/>
    <w:rsid w:val="003E56E9"/>
    <w:rsid w:val="00413E77"/>
    <w:rsid w:val="004521E1"/>
    <w:rsid w:val="0048665E"/>
    <w:rsid w:val="004B08B1"/>
    <w:rsid w:val="004D04F8"/>
    <w:rsid w:val="0051426B"/>
    <w:rsid w:val="005273D8"/>
    <w:rsid w:val="00533C96"/>
    <w:rsid w:val="005455D8"/>
    <w:rsid w:val="00574E62"/>
    <w:rsid w:val="00584F99"/>
    <w:rsid w:val="00586C0F"/>
    <w:rsid w:val="005C3BB8"/>
    <w:rsid w:val="005E1F40"/>
    <w:rsid w:val="005E78EB"/>
    <w:rsid w:val="00653F45"/>
    <w:rsid w:val="00654E93"/>
    <w:rsid w:val="0065522E"/>
    <w:rsid w:val="00662433"/>
    <w:rsid w:val="00663989"/>
    <w:rsid w:val="00672EE7"/>
    <w:rsid w:val="00677FF8"/>
    <w:rsid w:val="0069691E"/>
    <w:rsid w:val="00696A89"/>
    <w:rsid w:val="006B3290"/>
    <w:rsid w:val="006C2BA2"/>
    <w:rsid w:val="006C3EBA"/>
    <w:rsid w:val="006D275E"/>
    <w:rsid w:val="006E77D1"/>
    <w:rsid w:val="006F5AC5"/>
    <w:rsid w:val="0070061B"/>
    <w:rsid w:val="00703690"/>
    <w:rsid w:val="00711284"/>
    <w:rsid w:val="0076222B"/>
    <w:rsid w:val="007B2B64"/>
    <w:rsid w:val="007E404E"/>
    <w:rsid w:val="007E4CCB"/>
    <w:rsid w:val="007E6E1E"/>
    <w:rsid w:val="008138C2"/>
    <w:rsid w:val="00850151"/>
    <w:rsid w:val="00861DAC"/>
    <w:rsid w:val="008754DB"/>
    <w:rsid w:val="00886AF7"/>
    <w:rsid w:val="008975F3"/>
    <w:rsid w:val="008A7AB0"/>
    <w:rsid w:val="008B0EED"/>
    <w:rsid w:val="008C716B"/>
    <w:rsid w:val="008D44F6"/>
    <w:rsid w:val="008D4DA3"/>
    <w:rsid w:val="008E7372"/>
    <w:rsid w:val="008F6A8F"/>
    <w:rsid w:val="009133F3"/>
    <w:rsid w:val="00927F7E"/>
    <w:rsid w:val="00933A2E"/>
    <w:rsid w:val="00943348"/>
    <w:rsid w:val="00964C2B"/>
    <w:rsid w:val="00971F32"/>
    <w:rsid w:val="009741A2"/>
    <w:rsid w:val="00996913"/>
    <w:rsid w:val="009F60AF"/>
    <w:rsid w:val="00A16861"/>
    <w:rsid w:val="00A256CA"/>
    <w:rsid w:val="00A32ACD"/>
    <w:rsid w:val="00A42827"/>
    <w:rsid w:val="00A478CF"/>
    <w:rsid w:val="00A561BC"/>
    <w:rsid w:val="00A77B21"/>
    <w:rsid w:val="00A913F4"/>
    <w:rsid w:val="00AB047E"/>
    <w:rsid w:val="00AC087F"/>
    <w:rsid w:val="00AC1BBB"/>
    <w:rsid w:val="00AD794C"/>
    <w:rsid w:val="00B0012F"/>
    <w:rsid w:val="00B07579"/>
    <w:rsid w:val="00B103B8"/>
    <w:rsid w:val="00B40BC2"/>
    <w:rsid w:val="00B453B8"/>
    <w:rsid w:val="00B4757B"/>
    <w:rsid w:val="00B91C06"/>
    <w:rsid w:val="00B94AC4"/>
    <w:rsid w:val="00BA10D8"/>
    <w:rsid w:val="00BC04C1"/>
    <w:rsid w:val="00BD701C"/>
    <w:rsid w:val="00BE0E33"/>
    <w:rsid w:val="00BF1867"/>
    <w:rsid w:val="00C05A7A"/>
    <w:rsid w:val="00C10802"/>
    <w:rsid w:val="00C14716"/>
    <w:rsid w:val="00C23C22"/>
    <w:rsid w:val="00C35B52"/>
    <w:rsid w:val="00C54CB0"/>
    <w:rsid w:val="00C60099"/>
    <w:rsid w:val="00C66934"/>
    <w:rsid w:val="00C70251"/>
    <w:rsid w:val="00C73423"/>
    <w:rsid w:val="00CC00E6"/>
    <w:rsid w:val="00CE54B5"/>
    <w:rsid w:val="00D209AF"/>
    <w:rsid w:val="00D35F89"/>
    <w:rsid w:val="00D534FF"/>
    <w:rsid w:val="00D72F1B"/>
    <w:rsid w:val="00D730FB"/>
    <w:rsid w:val="00DA2FA3"/>
    <w:rsid w:val="00DF2D36"/>
    <w:rsid w:val="00E01343"/>
    <w:rsid w:val="00E41CAA"/>
    <w:rsid w:val="00E560D4"/>
    <w:rsid w:val="00E679C5"/>
    <w:rsid w:val="00E73AD6"/>
    <w:rsid w:val="00E77FB6"/>
    <w:rsid w:val="00E857C0"/>
    <w:rsid w:val="00EA05FA"/>
    <w:rsid w:val="00EA5846"/>
    <w:rsid w:val="00EA6A81"/>
    <w:rsid w:val="00EB30C2"/>
    <w:rsid w:val="00F02507"/>
    <w:rsid w:val="00F32998"/>
    <w:rsid w:val="00F341EA"/>
    <w:rsid w:val="00F70A46"/>
    <w:rsid w:val="00FA3467"/>
    <w:rsid w:val="00FB6AEC"/>
    <w:rsid w:val="00FE2554"/>
    <w:rsid w:val="00FE3F0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29D38A7"/>
  <w15:docId w15:val="{68D7FBCB-E73D-49C9-B4CD-03610227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0">
    <w:name w:val="heading 1"/>
    <w:basedOn w:val="Normale"/>
    <w:next w:val="Normale"/>
    <w:link w:val="Titolo1Carattere"/>
    <w:qFormat/>
    <w:rsid w:val="0051426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paragraph" w:styleId="Titolo2">
    <w:name w:val="heading 2"/>
    <w:basedOn w:val="Normale"/>
    <w:next w:val="Normale"/>
    <w:link w:val="Titolo2Carattere"/>
    <w:unhideWhenUsed/>
    <w:qFormat/>
    <w:rsid w:val="0051426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n-GB"/>
    </w:rPr>
  </w:style>
  <w:style w:type="paragraph" w:styleId="Titolo3">
    <w:name w:val="heading 3"/>
    <w:basedOn w:val="Normale"/>
    <w:next w:val="Normale"/>
    <w:link w:val="Titolo3Carattere"/>
    <w:unhideWhenUsed/>
    <w:qFormat/>
    <w:rsid w:val="0051426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rPr>
  </w:style>
  <w:style w:type="paragraph" w:styleId="Titolo4">
    <w:name w:val="heading 4"/>
    <w:basedOn w:val="Normale"/>
    <w:next w:val="Normale"/>
    <w:link w:val="Titolo4Carattere"/>
    <w:qFormat/>
    <w:rsid w:val="0051426B"/>
    <w:pPr>
      <w:keepNext/>
      <w:tabs>
        <w:tab w:val="left" w:pos="284"/>
      </w:tabs>
      <w:spacing w:before="120" w:after="120" w:line="240" w:lineRule="auto"/>
      <w:ind w:left="864" w:hanging="864"/>
      <w:jc w:val="both"/>
      <w:outlineLvl w:val="3"/>
    </w:pPr>
    <w:rPr>
      <w:rFonts w:ascii="Calibri" w:eastAsia="Times New Roman" w:hAnsi="Calibri" w:cs="Times New Roman"/>
      <w:b/>
      <w:bCs/>
      <w:color w:val="1F4E79" w:themeColor="accent1" w:themeShade="80"/>
      <w:szCs w:val="28"/>
      <w:lang w:val="en-GB"/>
    </w:rPr>
  </w:style>
  <w:style w:type="paragraph" w:styleId="Titolo5">
    <w:name w:val="heading 5"/>
    <w:basedOn w:val="Normale"/>
    <w:next w:val="Normale"/>
    <w:link w:val="Titolo5Carattere"/>
    <w:unhideWhenUsed/>
    <w:qFormat/>
    <w:rsid w:val="0051426B"/>
    <w:pPr>
      <w:keepNext/>
      <w:keepLines/>
      <w:autoSpaceDE w:val="0"/>
      <w:autoSpaceDN w:val="0"/>
      <w:adjustRightInd w:val="0"/>
      <w:spacing w:before="200" w:after="120" w:line="276" w:lineRule="auto"/>
      <w:ind w:left="1008" w:hanging="1008"/>
      <w:jc w:val="both"/>
      <w:outlineLvl w:val="4"/>
    </w:pPr>
    <w:rPr>
      <w:rFonts w:asciiTheme="majorHAnsi" w:eastAsiaTheme="majorEastAsia" w:hAnsiTheme="majorHAnsi" w:cstheme="majorBidi"/>
      <w:color w:val="1F4D78" w:themeColor="accent1" w:themeShade="7F"/>
      <w:lang w:val="en-GB"/>
    </w:rPr>
  </w:style>
  <w:style w:type="paragraph" w:styleId="Titolo6">
    <w:name w:val="heading 6"/>
    <w:basedOn w:val="Normale"/>
    <w:next w:val="Normale"/>
    <w:link w:val="Titolo6Carattere"/>
    <w:unhideWhenUsed/>
    <w:qFormat/>
    <w:rsid w:val="0051426B"/>
    <w:pPr>
      <w:keepNext/>
      <w:keepLines/>
      <w:autoSpaceDE w:val="0"/>
      <w:autoSpaceDN w:val="0"/>
      <w:adjustRightInd w:val="0"/>
      <w:spacing w:before="200" w:after="120" w:line="276" w:lineRule="auto"/>
      <w:ind w:left="1152" w:hanging="1152"/>
      <w:jc w:val="both"/>
      <w:outlineLvl w:val="5"/>
    </w:pPr>
    <w:rPr>
      <w:rFonts w:asciiTheme="majorHAnsi" w:eastAsiaTheme="majorEastAsia" w:hAnsiTheme="majorHAnsi" w:cstheme="majorBidi"/>
      <w:i/>
      <w:iCs/>
      <w:color w:val="1F4D78" w:themeColor="accent1" w:themeShade="7F"/>
      <w:lang w:val="en-GB"/>
    </w:rPr>
  </w:style>
  <w:style w:type="paragraph" w:styleId="Titolo7">
    <w:name w:val="heading 7"/>
    <w:basedOn w:val="Normale"/>
    <w:next w:val="Normale"/>
    <w:link w:val="Titolo7Carattere"/>
    <w:unhideWhenUsed/>
    <w:qFormat/>
    <w:rsid w:val="0051426B"/>
    <w:pPr>
      <w:keepNext/>
      <w:keepLines/>
      <w:autoSpaceDE w:val="0"/>
      <w:autoSpaceDN w:val="0"/>
      <w:adjustRightInd w:val="0"/>
      <w:spacing w:before="200" w:after="120" w:line="276" w:lineRule="auto"/>
      <w:ind w:left="1296" w:hanging="1296"/>
      <w:jc w:val="both"/>
      <w:outlineLvl w:val="6"/>
    </w:pPr>
    <w:rPr>
      <w:rFonts w:asciiTheme="majorHAnsi" w:eastAsiaTheme="majorEastAsia" w:hAnsiTheme="majorHAnsi" w:cstheme="majorBidi"/>
      <w:i/>
      <w:iCs/>
      <w:color w:val="404040" w:themeColor="text1" w:themeTint="BF"/>
      <w:lang w:val="en-GB"/>
    </w:rPr>
  </w:style>
  <w:style w:type="paragraph" w:styleId="Titolo8">
    <w:name w:val="heading 8"/>
    <w:basedOn w:val="Normale"/>
    <w:next w:val="Normale"/>
    <w:link w:val="Titolo8Carattere"/>
    <w:unhideWhenUsed/>
    <w:qFormat/>
    <w:rsid w:val="0051426B"/>
    <w:pPr>
      <w:keepNext/>
      <w:keepLines/>
      <w:autoSpaceDE w:val="0"/>
      <w:autoSpaceDN w:val="0"/>
      <w:adjustRightInd w:val="0"/>
      <w:spacing w:before="200" w:after="120" w:line="276" w:lineRule="auto"/>
      <w:ind w:left="1440" w:hanging="1440"/>
      <w:jc w:val="both"/>
      <w:outlineLvl w:val="7"/>
    </w:pPr>
    <w:rPr>
      <w:rFonts w:asciiTheme="majorHAnsi" w:eastAsiaTheme="majorEastAsia" w:hAnsiTheme="majorHAnsi" w:cstheme="majorBidi"/>
      <w:color w:val="404040" w:themeColor="text1" w:themeTint="BF"/>
      <w:sz w:val="20"/>
      <w:szCs w:val="20"/>
      <w:lang w:val="en-GB"/>
    </w:rPr>
  </w:style>
  <w:style w:type="paragraph" w:styleId="Titolo9">
    <w:name w:val="heading 9"/>
    <w:basedOn w:val="Normale"/>
    <w:next w:val="Normale"/>
    <w:link w:val="Titolo9Carattere"/>
    <w:unhideWhenUsed/>
    <w:qFormat/>
    <w:rsid w:val="0051426B"/>
    <w:pPr>
      <w:keepNext/>
      <w:keepLines/>
      <w:autoSpaceDE w:val="0"/>
      <w:autoSpaceDN w:val="0"/>
      <w:adjustRightInd w:val="0"/>
      <w:spacing w:before="200" w:after="120" w:line="276" w:lineRule="auto"/>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 Aktis,Bullet Points,Párrafo de lista,Recommendation,OBC Bullet,Recommendatio,Dot pt,F5 List Paragraph,List Paragraph1,No Spacing1,List Paragraph Char Char Char,Indicator Text,Colorful List - Accent 11,Numbered Para 1"/>
    <w:basedOn w:val="Normale"/>
    <w:link w:val="ParagrafoelencoCarattere"/>
    <w:uiPriority w:val="34"/>
    <w:qFormat/>
    <w:rsid w:val="00533C96"/>
    <w:pPr>
      <w:ind w:left="720"/>
      <w:contextualSpacing/>
    </w:pPr>
  </w:style>
  <w:style w:type="paragraph" w:styleId="Intestazione">
    <w:name w:val="header"/>
    <w:basedOn w:val="Normale"/>
    <w:link w:val="IntestazioneCarattere"/>
    <w:unhideWhenUsed/>
    <w:rsid w:val="00B103B8"/>
    <w:pPr>
      <w:tabs>
        <w:tab w:val="center" w:pos="4536"/>
        <w:tab w:val="right" w:pos="9072"/>
      </w:tabs>
      <w:spacing w:after="0" w:line="240" w:lineRule="auto"/>
    </w:pPr>
  </w:style>
  <w:style w:type="character" w:customStyle="1" w:styleId="IntestazioneCarattere">
    <w:name w:val="Intestazione Carattere"/>
    <w:basedOn w:val="Carpredefinitoparagrafo"/>
    <w:link w:val="Intestazione"/>
    <w:rsid w:val="00B103B8"/>
  </w:style>
  <w:style w:type="paragraph" w:styleId="Pidipagina">
    <w:name w:val="footer"/>
    <w:basedOn w:val="Normale"/>
    <w:link w:val="PidipaginaCarattere"/>
    <w:uiPriority w:val="99"/>
    <w:unhideWhenUsed/>
    <w:rsid w:val="00B103B8"/>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103B8"/>
  </w:style>
  <w:style w:type="character" w:styleId="Rimandocommento">
    <w:name w:val="annotation reference"/>
    <w:basedOn w:val="Carpredefinitoparagrafo"/>
    <w:uiPriority w:val="99"/>
    <w:semiHidden/>
    <w:unhideWhenUsed/>
    <w:rsid w:val="00AD794C"/>
    <w:rPr>
      <w:sz w:val="16"/>
      <w:szCs w:val="16"/>
    </w:rPr>
  </w:style>
  <w:style w:type="paragraph" w:styleId="Testocommento">
    <w:name w:val="annotation text"/>
    <w:basedOn w:val="Normale"/>
    <w:link w:val="TestocommentoCarattere"/>
    <w:uiPriority w:val="99"/>
    <w:semiHidden/>
    <w:unhideWhenUsed/>
    <w:rsid w:val="00AD79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794C"/>
    <w:rPr>
      <w:sz w:val="20"/>
      <w:szCs w:val="20"/>
    </w:rPr>
  </w:style>
  <w:style w:type="paragraph" w:styleId="Soggettocommento">
    <w:name w:val="annotation subject"/>
    <w:basedOn w:val="Testocommento"/>
    <w:next w:val="Testocommento"/>
    <w:link w:val="SoggettocommentoCarattere"/>
    <w:uiPriority w:val="99"/>
    <w:semiHidden/>
    <w:unhideWhenUsed/>
    <w:rsid w:val="00AD794C"/>
    <w:rPr>
      <w:b/>
      <w:bCs/>
    </w:rPr>
  </w:style>
  <w:style w:type="character" w:customStyle="1" w:styleId="SoggettocommentoCarattere">
    <w:name w:val="Soggetto commento Carattere"/>
    <w:basedOn w:val="TestocommentoCarattere"/>
    <w:link w:val="Soggettocommento"/>
    <w:uiPriority w:val="99"/>
    <w:semiHidden/>
    <w:rsid w:val="00AD794C"/>
    <w:rPr>
      <w:b/>
      <w:bCs/>
      <w:sz w:val="20"/>
      <w:szCs w:val="20"/>
    </w:rPr>
  </w:style>
  <w:style w:type="paragraph" w:styleId="Testofumetto">
    <w:name w:val="Balloon Text"/>
    <w:basedOn w:val="Normale"/>
    <w:link w:val="TestofumettoCarattere"/>
    <w:uiPriority w:val="99"/>
    <w:semiHidden/>
    <w:unhideWhenUsed/>
    <w:rsid w:val="00AD79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794C"/>
    <w:rPr>
      <w:rFonts w:ascii="Segoe UI" w:hAnsi="Segoe UI" w:cs="Segoe UI"/>
      <w:sz w:val="18"/>
      <w:szCs w:val="18"/>
    </w:rPr>
  </w:style>
  <w:style w:type="character" w:styleId="Collegamentoipertestuale">
    <w:name w:val="Hyperlink"/>
    <w:basedOn w:val="Carpredefinitoparagrafo"/>
    <w:uiPriority w:val="99"/>
    <w:unhideWhenUsed/>
    <w:rsid w:val="001621CF"/>
    <w:rPr>
      <w:color w:val="0563C1" w:themeColor="hyperlink"/>
      <w:u w:val="single"/>
    </w:rPr>
  </w:style>
  <w:style w:type="paragraph" w:styleId="NormaleWeb">
    <w:name w:val="Normal (Web)"/>
    <w:basedOn w:val="Normale"/>
    <w:uiPriority w:val="99"/>
    <w:semiHidden/>
    <w:unhideWhenUsed/>
    <w:rsid w:val="008D4DA3"/>
    <w:rPr>
      <w:rFonts w:ascii="Times New Roman" w:hAnsi="Times New Roman" w:cs="Times New Roman"/>
      <w:sz w:val="24"/>
      <w:szCs w:val="24"/>
    </w:rPr>
  </w:style>
  <w:style w:type="paragraph" w:styleId="Testonotaapidipagina">
    <w:name w:val="footnote text"/>
    <w:aliases w:val="Fußnotentextf,Fuﬂnotentextf,Footnote Text Blue,Geneva 9,Font: Geneva 9,Boston 10,f,Podrozdział,Footnote text,Footnote Text Char Char Char Char Char Char,Tekst przypisu,Footnote Text Char Char Char,Footnote,fn"/>
    <w:basedOn w:val="Normale"/>
    <w:link w:val="TestonotaapidipaginaCarattere"/>
    <w:uiPriority w:val="99"/>
    <w:unhideWhenUsed/>
    <w:qFormat/>
    <w:rsid w:val="00D209AF"/>
    <w:pPr>
      <w:spacing w:after="0" w:line="240" w:lineRule="auto"/>
    </w:pPr>
    <w:rPr>
      <w:sz w:val="20"/>
      <w:szCs w:val="20"/>
    </w:rPr>
  </w:style>
  <w:style w:type="character" w:customStyle="1" w:styleId="TestonotaapidipaginaCarattere">
    <w:name w:val="Testo nota a piè di pagina Carattere"/>
    <w:aliases w:val="Fußnotentextf Carattere,Fuﬂnotentextf Carattere,Footnote Text Blue Carattere,Geneva 9 Carattere,Font: Geneva 9 Carattere,Boston 10 Carattere,f Carattere,Podrozdział Carattere,Footnote text Carattere,fn Carattere"/>
    <w:basedOn w:val="Carpredefinitoparagrafo"/>
    <w:link w:val="Testonotaapidipagina"/>
    <w:uiPriority w:val="99"/>
    <w:rsid w:val="00D209AF"/>
    <w:rPr>
      <w:sz w:val="20"/>
      <w:szCs w:val="20"/>
    </w:rPr>
  </w:style>
  <w:style w:type="character" w:styleId="Rimandonotaapidipagina">
    <w:name w:val="footnote reference"/>
    <w:aliases w:val="16 Point,Superscript 6 Point, Char Char,Ref,de nota al pie,Footnote Reference Superscript,Footnote symbol, BVI fnr,BVI fnr,ftref,BVI fnr Char Car Char,ftref Char Car Char,16 Point Char Car Char,Footnote reference number"/>
    <w:basedOn w:val="Carpredefinitoparagrafo"/>
    <w:link w:val="Char2"/>
    <w:uiPriority w:val="99"/>
    <w:unhideWhenUsed/>
    <w:qFormat/>
    <w:rsid w:val="00D209AF"/>
    <w:rPr>
      <w:vertAlign w:val="superscript"/>
    </w:rPr>
  </w:style>
  <w:style w:type="character" w:styleId="Menzionenonrisolta">
    <w:name w:val="Unresolved Mention"/>
    <w:basedOn w:val="Carpredefinitoparagrafo"/>
    <w:uiPriority w:val="99"/>
    <w:semiHidden/>
    <w:unhideWhenUsed/>
    <w:rsid w:val="00EA5846"/>
    <w:rPr>
      <w:color w:val="605E5C"/>
      <w:shd w:val="clear" w:color="auto" w:fill="E1DFDD"/>
    </w:rPr>
  </w:style>
  <w:style w:type="character" w:customStyle="1" w:styleId="Titolo1Carattere">
    <w:name w:val="Titolo 1 Carattere"/>
    <w:basedOn w:val="Carpredefinitoparagrafo"/>
    <w:link w:val="Titolo10"/>
    <w:rsid w:val="0051426B"/>
    <w:rPr>
      <w:rFonts w:asciiTheme="majorHAnsi" w:eastAsiaTheme="majorEastAsia" w:hAnsiTheme="majorHAnsi" w:cstheme="majorBidi"/>
      <w:color w:val="2E74B5" w:themeColor="accent1" w:themeShade="BF"/>
      <w:sz w:val="32"/>
      <w:szCs w:val="32"/>
      <w:lang w:val="en-GB"/>
    </w:rPr>
  </w:style>
  <w:style w:type="character" w:customStyle="1" w:styleId="Titolo2Carattere">
    <w:name w:val="Titolo 2 Carattere"/>
    <w:basedOn w:val="Carpredefinitoparagrafo"/>
    <w:link w:val="Titolo2"/>
    <w:rsid w:val="0051426B"/>
    <w:rPr>
      <w:rFonts w:asciiTheme="majorHAnsi" w:eastAsiaTheme="majorEastAsia" w:hAnsiTheme="majorHAnsi" w:cstheme="majorBidi"/>
      <w:color w:val="2E74B5" w:themeColor="accent1" w:themeShade="BF"/>
      <w:sz w:val="26"/>
      <w:szCs w:val="26"/>
      <w:lang w:val="en-GB"/>
    </w:rPr>
  </w:style>
  <w:style w:type="character" w:customStyle="1" w:styleId="Titolo3Carattere">
    <w:name w:val="Titolo 3 Carattere"/>
    <w:basedOn w:val="Carpredefinitoparagrafo"/>
    <w:link w:val="Titolo3"/>
    <w:rsid w:val="0051426B"/>
    <w:rPr>
      <w:rFonts w:asciiTheme="majorHAnsi" w:eastAsiaTheme="majorEastAsia" w:hAnsiTheme="majorHAnsi" w:cstheme="majorBidi"/>
      <w:color w:val="1F4D78" w:themeColor="accent1" w:themeShade="7F"/>
      <w:sz w:val="24"/>
      <w:szCs w:val="24"/>
      <w:lang w:val="en-GB"/>
    </w:rPr>
  </w:style>
  <w:style w:type="character" w:customStyle="1" w:styleId="Titolo4Carattere">
    <w:name w:val="Titolo 4 Carattere"/>
    <w:basedOn w:val="Carpredefinitoparagrafo"/>
    <w:link w:val="Titolo4"/>
    <w:rsid w:val="0051426B"/>
    <w:rPr>
      <w:rFonts w:ascii="Calibri" w:eastAsia="Times New Roman" w:hAnsi="Calibri" w:cs="Times New Roman"/>
      <w:b/>
      <w:bCs/>
      <w:color w:val="1F4E79" w:themeColor="accent1" w:themeShade="80"/>
      <w:szCs w:val="28"/>
      <w:lang w:val="en-GB"/>
    </w:rPr>
  </w:style>
  <w:style w:type="character" w:customStyle="1" w:styleId="Titolo5Carattere">
    <w:name w:val="Titolo 5 Carattere"/>
    <w:basedOn w:val="Carpredefinitoparagrafo"/>
    <w:link w:val="Titolo5"/>
    <w:rsid w:val="0051426B"/>
    <w:rPr>
      <w:rFonts w:asciiTheme="majorHAnsi" w:eastAsiaTheme="majorEastAsia" w:hAnsiTheme="majorHAnsi" w:cstheme="majorBidi"/>
      <w:color w:val="1F4D78" w:themeColor="accent1" w:themeShade="7F"/>
      <w:lang w:val="en-GB"/>
    </w:rPr>
  </w:style>
  <w:style w:type="character" w:customStyle="1" w:styleId="Titolo6Carattere">
    <w:name w:val="Titolo 6 Carattere"/>
    <w:basedOn w:val="Carpredefinitoparagrafo"/>
    <w:link w:val="Titolo6"/>
    <w:rsid w:val="0051426B"/>
    <w:rPr>
      <w:rFonts w:asciiTheme="majorHAnsi" w:eastAsiaTheme="majorEastAsia" w:hAnsiTheme="majorHAnsi" w:cstheme="majorBidi"/>
      <w:i/>
      <w:iCs/>
      <w:color w:val="1F4D78" w:themeColor="accent1" w:themeShade="7F"/>
      <w:lang w:val="en-GB"/>
    </w:rPr>
  </w:style>
  <w:style w:type="character" w:customStyle="1" w:styleId="Titolo7Carattere">
    <w:name w:val="Titolo 7 Carattere"/>
    <w:basedOn w:val="Carpredefinitoparagrafo"/>
    <w:link w:val="Titolo7"/>
    <w:rsid w:val="0051426B"/>
    <w:rPr>
      <w:rFonts w:asciiTheme="majorHAnsi" w:eastAsiaTheme="majorEastAsia" w:hAnsiTheme="majorHAnsi" w:cstheme="majorBidi"/>
      <w:i/>
      <w:iCs/>
      <w:color w:val="404040" w:themeColor="text1" w:themeTint="BF"/>
      <w:lang w:val="en-GB"/>
    </w:rPr>
  </w:style>
  <w:style w:type="character" w:customStyle="1" w:styleId="Titolo8Carattere">
    <w:name w:val="Titolo 8 Carattere"/>
    <w:basedOn w:val="Carpredefinitoparagrafo"/>
    <w:link w:val="Titolo8"/>
    <w:rsid w:val="0051426B"/>
    <w:rPr>
      <w:rFonts w:asciiTheme="majorHAnsi" w:eastAsiaTheme="majorEastAsia" w:hAnsiTheme="majorHAnsi" w:cstheme="majorBidi"/>
      <w:color w:val="404040" w:themeColor="text1" w:themeTint="BF"/>
      <w:sz w:val="20"/>
      <w:szCs w:val="20"/>
      <w:lang w:val="en-GB"/>
    </w:rPr>
  </w:style>
  <w:style w:type="character" w:customStyle="1" w:styleId="Titolo9Carattere">
    <w:name w:val="Titolo 9 Carattere"/>
    <w:basedOn w:val="Carpredefinitoparagrafo"/>
    <w:link w:val="Titolo9"/>
    <w:rsid w:val="0051426B"/>
    <w:rPr>
      <w:rFonts w:asciiTheme="majorHAnsi" w:eastAsiaTheme="majorEastAsia" w:hAnsiTheme="majorHAnsi" w:cstheme="majorBidi"/>
      <w:i/>
      <w:iCs/>
      <w:color w:val="404040" w:themeColor="text1" w:themeTint="BF"/>
      <w:sz w:val="20"/>
      <w:szCs w:val="20"/>
      <w:lang w:val="en-GB"/>
    </w:rPr>
  </w:style>
  <w:style w:type="table" w:styleId="Grigliatabella">
    <w:name w:val="Table Grid"/>
    <w:basedOn w:val="Tabellanormale"/>
    <w:uiPriority w:val="59"/>
    <w:rsid w:val="0051426B"/>
    <w:pPr>
      <w:spacing w:after="0" w:line="240" w:lineRule="auto"/>
    </w:pPr>
    <w:rPr>
      <w:rFonts w:ascii="Times New Roman" w:hAnsi="Times New Roman" w:cs="Times New Roman"/>
      <w:color w:val="000000" w:themeColor="text1"/>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51426B"/>
  </w:style>
  <w:style w:type="character" w:styleId="Enfasigrassetto">
    <w:name w:val="Strong"/>
    <w:basedOn w:val="Carpredefinitoparagrafo"/>
    <w:uiPriority w:val="22"/>
    <w:qFormat/>
    <w:rsid w:val="0051426B"/>
    <w:rPr>
      <w:b/>
      <w:bCs/>
    </w:rPr>
  </w:style>
  <w:style w:type="paragraph" w:customStyle="1" w:styleId="TITOLO1">
    <w:name w:val="TITOLO 1"/>
    <w:basedOn w:val="Paragrafoelenco"/>
    <w:link w:val="TITOLO1Carattere0"/>
    <w:qFormat/>
    <w:rsid w:val="0051426B"/>
    <w:pPr>
      <w:numPr>
        <w:numId w:val="1"/>
      </w:numPr>
      <w:spacing w:after="0" w:line="240" w:lineRule="auto"/>
    </w:pPr>
    <w:rPr>
      <w:sz w:val="32"/>
    </w:rPr>
  </w:style>
  <w:style w:type="paragraph" w:customStyle="1" w:styleId="TITOLO20">
    <w:name w:val="TITOLO 2"/>
    <w:basedOn w:val="Paragrafoelenco"/>
    <w:link w:val="TITOLO2Carattere0"/>
    <w:qFormat/>
    <w:rsid w:val="0051426B"/>
    <w:pPr>
      <w:spacing w:after="0" w:line="240" w:lineRule="auto"/>
    </w:pPr>
    <w:rPr>
      <w:sz w:val="24"/>
    </w:rPr>
  </w:style>
  <w:style w:type="character" w:customStyle="1" w:styleId="ParagrafoelencoCarattere">
    <w:name w:val="Paragrafo elenco Carattere"/>
    <w:aliases w:val="List Paragraph Aktis Carattere,Bullet Points Carattere,Párrafo de lista Carattere,Recommendation Carattere,OBC Bullet Carattere,Recommendatio Carattere,Dot pt Carattere,F5 List Paragraph Carattere,List Paragraph1 Carattere"/>
    <w:basedOn w:val="Carpredefinitoparagrafo"/>
    <w:link w:val="Paragrafoelenco"/>
    <w:uiPriority w:val="34"/>
    <w:qFormat/>
    <w:rsid w:val="0051426B"/>
  </w:style>
  <w:style w:type="character" w:customStyle="1" w:styleId="TITOLO1Carattere0">
    <w:name w:val="TITOLO 1 Carattere"/>
    <w:basedOn w:val="ParagrafoelencoCarattere"/>
    <w:link w:val="TITOLO1"/>
    <w:rsid w:val="0051426B"/>
    <w:rPr>
      <w:sz w:val="32"/>
    </w:rPr>
  </w:style>
  <w:style w:type="character" w:customStyle="1" w:styleId="TITOLO2Carattere0">
    <w:name w:val="TITOLO 2 Carattere"/>
    <w:basedOn w:val="ParagrafoelencoCarattere"/>
    <w:link w:val="TITOLO20"/>
    <w:rsid w:val="0051426B"/>
    <w:rPr>
      <w:sz w:val="24"/>
    </w:rPr>
  </w:style>
  <w:style w:type="paragraph" w:customStyle="1" w:styleId="TITOLO30">
    <w:name w:val="TITOLO 3"/>
    <w:basedOn w:val="Paragrafoelenco"/>
    <w:link w:val="TITOLO3Carattere0"/>
    <w:qFormat/>
    <w:rsid w:val="0051426B"/>
    <w:pPr>
      <w:spacing w:after="0" w:line="240" w:lineRule="auto"/>
    </w:pPr>
    <w:rPr>
      <w:b/>
      <w:lang w:val="en-GB"/>
    </w:rPr>
  </w:style>
  <w:style w:type="character" w:customStyle="1" w:styleId="TITOLO3Carattere0">
    <w:name w:val="TITOLO 3 Carattere"/>
    <w:basedOn w:val="Carpredefinitoparagrafo"/>
    <w:link w:val="TITOLO30"/>
    <w:rsid w:val="0051426B"/>
    <w:rPr>
      <w:b/>
      <w:lang w:val="en-GB"/>
    </w:rPr>
  </w:style>
  <w:style w:type="character" w:customStyle="1" w:styleId="hgkelc">
    <w:name w:val="hgkelc"/>
    <w:basedOn w:val="Carpredefinitoparagrafo"/>
    <w:rsid w:val="0051426B"/>
  </w:style>
  <w:style w:type="table" w:customStyle="1" w:styleId="TableNormal1">
    <w:name w:val="Table Normal1"/>
    <w:uiPriority w:val="2"/>
    <w:semiHidden/>
    <w:unhideWhenUsed/>
    <w:qFormat/>
    <w:rsid w:val="00514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1426B"/>
    <w:pPr>
      <w:widowControl w:val="0"/>
      <w:autoSpaceDE w:val="0"/>
      <w:autoSpaceDN w:val="0"/>
      <w:spacing w:after="0" w:line="240" w:lineRule="auto"/>
    </w:pPr>
    <w:rPr>
      <w:rFonts w:ascii="Arial" w:eastAsia="Arial" w:hAnsi="Arial" w:cs="Arial"/>
      <w:lang w:val="en-US"/>
    </w:rPr>
  </w:style>
  <w:style w:type="paragraph" w:styleId="Sommario2">
    <w:name w:val="toc 2"/>
    <w:basedOn w:val="Normale"/>
    <w:next w:val="Normale"/>
    <w:autoRedefine/>
    <w:uiPriority w:val="39"/>
    <w:unhideWhenUsed/>
    <w:rsid w:val="0051426B"/>
    <w:pPr>
      <w:spacing w:before="120" w:after="0" w:line="240" w:lineRule="auto"/>
      <w:ind w:left="220"/>
    </w:pPr>
    <w:rPr>
      <w:rFonts w:cstheme="minorHAnsi"/>
      <w:b/>
      <w:bCs/>
      <w:lang w:val="en-GB"/>
    </w:rPr>
  </w:style>
  <w:style w:type="paragraph" w:styleId="Sommario1">
    <w:name w:val="toc 1"/>
    <w:basedOn w:val="Normale"/>
    <w:next w:val="Normale"/>
    <w:autoRedefine/>
    <w:uiPriority w:val="39"/>
    <w:unhideWhenUsed/>
    <w:rsid w:val="0051426B"/>
    <w:pPr>
      <w:spacing w:before="120" w:after="0" w:line="240" w:lineRule="auto"/>
    </w:pPr>
    <w:rPr>
      <w:rFonts w:cstheme="minorHAnsi"/>
      <w:b/>
      <w:bCs/>
      <w:i/>
      <w:iCs/>
      <w:sz w:val="24"/>
      <w:szCs w:val="24"/>
      <w:lang w:val="en-GB"/>
    </w:rPr>
  </w:style>
  <w:style w:type="paragraph" w:styleId="Sommario3">
    <w:name w:val="toc 3"/>
    <w:basedOn w:val="Normale"/>
    <w:next w:val="Normale"/>
    <w:autoRedefine/>
    <w:uiPriority w:val="39"/>
    <w:unhideWhenUsed/>
    <w:rsid w:val="0051426B"/>
    <w:pPr>
      <w:spacing w:after="0" w:line="240" w:lineRule="auto"/>
      <w:ind w:left="440"/>
    </w:pPr>
    <w:rPr>
      <w:rFonts w:cstheme="minorHAnsi"/>
      <w:sz w:val="20"/>
      <w:szCs w:val="20"/>
      <w:lang w:val="en-GB"/>
    </w:rPr>
  </w:style>
  <w:style w:type="paragraph" w:styleId="Sommario4">
    <w:name w:val="toc 4"/>
    <w:basedOn w:val="Normale"/>
    <w:next w:val="Normale"/>
    <w:autoRedefine/>
    <w:uiPriority w:val="39"/>
    <w:unhideWhenUsed/>
    <w:rsid w:val="0051426B"/>
    <w:pPr>
      <w:spacing w:after="0" w:line="240" w:lineRule="auto"/>
      <w:ind w:left="660"/>
    </w:pPr>
    <w:rPr>
      <w:rFonts w:cstheme="minorHAnsi"/>
      <w:sz w:val="20"/>
      <w:szCs w:val="20"/>
      <w:lang w:val="en-GB"/>
    </w:rPr>
  </w:style>
  <w:style w:type="paragraph" w:styleId="Sommario5">
    <w:name w:val="toc 5"/>
    <w:basedOn w:val="Normale"/>
    <w:next w:val="Normale"/>
    <w:autoRedefine/>
    <w:uiPriority w:val="39"/>
    <w:unhideWhenUsed/>
    <w:rsid w:val="0051426B"/>
    <w:pPr>
      <w:spacing w:after="0" w:line="240" w:lineRule="auto"/>
      <w:ind w:left="880"/>
    </w:pPr>
    <w:rPr>
      <w:rFonts w:cstheme="minorHAnsi"/>
      <w:sz w:val="20"/>
      <w:szCs w:val="20"/>
      <w:lang w:val="en-GB"/>
    </w:rPr>
  </w:style>
  <w:style w:type="paragraph" w:styleId="Sommario6">
    <w:name w:val="toc 6"/>
    <w:basedOn w:val="Normale"/>
    <w:next w:val="Normale"/>
    <w:autoRedefine/>
    <w:uiPriority w:val="39"/>
    <w:unhideWhenUsed/>
    <w:rsid w:val="0051426B"/>
    <w:pPr>
      <w:spacing w:after="0" w:line="240" w:lineRule="auto"/>
      <w:ind w:left="1100"/>
    </w:pPr>
    <w:rPr>
      <w:rFonts w:cstheme="minorHAnsi"/>
      <w:sz w:val="20"/>
      <w:szCs w:val="20"/>
      <w:lang w:val="en-GB"/>
    </w:rPr>
  </w:style>
  <w:style w:type="paragraph" w:styleId="Sommario7">
    <w:name w:val="toc 7"/>
    <w:basedOn w:val="Normale"/>
    <w:next w:val="Normale"/>
    <w:autoRedefine/>
    <w:uiPriority w:val="39"/>
    <w:unhideWhenUsed/>
    <w:rsid w:val="0051426B"/>
    <w:pPr>
      <w:spacing w:after="0" w:line="240" w:lineRule="auto"/>
      <w:ind w:left="1320"/>
    </w:pPr>
    <w:rPr>
      <w:rFonts w:cstheme="minorHAnsi"/>
      <w:sz w:val="20"/>
      <w:szCs w:val="20"/>
      <w:lang w:val="en-GB"/>
    </w:rPr>
  </w:style>
  <w:style w:type="paragraph" w:styleId="Sommario8">
    <w:name w:val="toc 8"/>
    <w:basedOn w:val="Normale"/>
    <w:next w:val="Normale"/>
    <w:autoRedefine/>
    <w:uiPriority w:val="39"/>
    <w:unhideWhenUsed/>
    <w:rsid w:val="0051426B"/>
    <w:pPr>
      <w:spacing w:after="0" w:line="240" w:lineRule="auto"/>
      <w:ind w:left="1540"/>
    </w:pPr>
    <w:rPr>
      <w:rFonts w:cstheme="minorHAnsi"/>
      <w:sz w:val="20"/>
      <w:szCs w:val="20"/>
      <w:lang w:val="en-GB"/>
    </w:rPr>
  </w:style>
  <w:style w:type="paragraph" w:styleId="Sommario9">
    <w:name w:val="toc 9"/>
    <w:basedOn w:val="Normale"/>
    <w:next w:val="Normale"/>
    <w:autoRedefine/>
    <w:uiPriority w:val="39"/>
    <w:unhideWhenUsed/>
    <w:rsid w:val="0051426B"/>
    <w:pPr>
      <w:spacing w:after="0" w:line="240" w:lineRule="auto"/>
      <w:ind w:left="1760"/>
    </w:pPr>
    <w:rPr>
      <w:rFonts w:cstheme="minorHAnsi"/>
      <w:sz w:val="20"/>
      <w:szCs w:val="20"/>
      <w:lang w:val="en-GB"/>
    </w:rPr>
  </w:style>
  <w:style w:type="paragraph" w:customStyle="1" w:styleId="TITOLONE">
    <w:name w:val="TITOLONE"/>
    <w:basedOn w:val="TITOLO1"/>
    <w:link w:val="TITOLONECarattere"/>
    <w:qFormat/>
    <w:rsid w:val="0051426B"/>
  </w:style>
  <w:style w:type="paragraph" w:customStyle="1" w:styleId="TITOLONORMALE">
    <w:name w:val="TITOLO NORMALE"/>
    <w:basedOn w:val="TITOLO20"/>
    <w:link w:val="TITOLONORMALECarattere"/>
    <w:qFormat/>
    <w:rsid w:val="0051426B"/>
  </w:style>
  <w:style w:type="character" w:customStyle="1" w:styleId="TITOLONECarattere">
    <w:name w:val="TITOLONE Carattere"/>
    <w:basedOn w:val="TITOLO1Carattere0"/>
    <w:link w:val="TITOLONE"/>
    <w:rsid w:val="0051426B"/>
    <w:rPr>
      <w:sz w:val="32"/>
    </w:rPr>
  </w:style>
  <w:style w:type="paragraph" w:customStyle="1" w:styleId="TITOLINO">
    <w:name w:val="TITOLINO"/>
    <w:basedOn w:val="TITOLO30"/>
    <w:link w:val="TITOLINOCarattere"/>
    <w:qFormat/>
    <w:rsid w:val="0051426B"/>
  </w:style>
  <w:style w:type="character" w:customStyle="1" w:styleId="TITOLONORMALECarattere">
    <w:name w:val="TITOLO NORMALE Carattere"/>
    <w:basedOn w:val="TITOLO2Carattere0"/>
    <w:link w:val="TITOLONORMALE"/>
    <w:rsid w:val="0051426B"/>
    <w:rPr>
      <w:sz w:val="24"/>
    </w:rPr>
  </w:style>
  <w:style w:type="character" w:customStyle="1" w:styleId="TITOLINOCarattere">
    <w:name w:val="TITOLINO Carattere"/>
    <w:basedOn w:val="TITOLO3Carattere0"/>
    <w:link w:val="TITOLINO"/>
    <w:rsid w:val="0051426B"/>
    <w:rPr>
      <w:b/>
      <w:lang w:val="en-GB"/>
    </w:rPr>
  </w:style>
  <w:style w:type="table" w:styleId="Grigliamedia1-Colore1">
    <w:name w:val="Medium Grid 1 Accent 1"/>
    <w:basedOn w:val="Tabellanormale"/>
    <w:uiPriority w:val="67"/>
    <w:rsid w:val="0051426B"/>
    <w:pPr>
      <w:spacing w:after="0" w:line="240" w:lineRule="auto"/>
    </w:pPr>
    <w:rPr>
      <w:rFonts w:ascii="Times New Roman" w:eastAsia="Times New Roman" w:hAnsi="Times New Roman" w:cs="Times New Roman"/>
      <w:sz w:val="24"/>
      <w:szCs w:val="24"/>
      <w:lang w:val="it-IT" w:eastAsia="it-IT"/>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Char2">
    <w:name w:val="Char2"/>
    <w:basedOn w:val="Normale"/>
    <w:link w:val="Rimandonotaapidipagina"/>
    <w:uiPriority w:val="99"/>
    <w:rsid w:val="0051426B"/>
    <w:pPr>
      <w:spacing w:line="240" w:lineRule="exact"/>
    </w:pPr>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e"/>
    <w:next w:val="Normale"/>
    <w:uiPriority w:val="99"/>
    <w:rsid w:val="0051426B"/>
    <w:pPr>
      <w:spacing w:line="240" w:lineRule="exact"/>
    </w:pPr>
    <w:rPr>
      <w:rFonts w:ascii="Times New Roman" w:eastAsia="Times New Roman" w:hAnsi="Times New Roman" w:cs="Times New Roman"/>
      <w:sz w:val="24"/>
      <w:szCs w:val="24"/>
      <w:vertAlign w:val="superscript"/>
      <w:lang w:val="it-IT" w:eastAsia="it-IT"/>
    </w:rPr>
  </w:style>
  <w:style w:type="table" w:styleId="Sfondochiaro-Colore1">
    <w:name w:val="Light Shading Accent 1"/>
    <w:basedOn w:val="Tabellanormale"/>
    <w:uiPriority w:val="60"/>
    <w:rsid w:val="0051426B"/>
    <w:pPr>
      <w:spacing w:after="0" w:line="240" w:lineRule="auto"/>
    </w:pPr>
    <w:rPr>
      <w:rFonts w:ascii="Times New Roman" w:eastAsia="Times New Roman" w:hAnsi="Times New Roman" w:cs="Times New Roman"/>
      <w:color w:val="2E74B5" w:themeColor="accent1" w:themeShade="BF"/>
      <w:sz w:val="24"/>
      <w:szCs w:val="24"/>
      <w:lang w:val="it-IT"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Section">
    <w:name w:val="Section"/>
    <w:basedOn w:val="Normale"/>
    <w:next w:val="Normale"/>
    <w:qFormat/>
    <w:rsid w:val="0051426B"/>
    <w:pPr>
      <w:pageBreakBefore/>
      <w:pBdr>
        <w:bottom w:val="single" w:sz="4" w:space="1" w:color="1F4E79" w:themeColor="accent1" w:themeShade="80"/>
      </w:pBdr>
      <w:spacing w:after="240" w:line="240" w:lineRule="auto"/>
      <w:jc w:val="both"/>
    </w:pPr>
    <w:rPr>
      <w:rFonts w:ascii="Calibri" w:eastAsia="Times New Roman" w:hAnsi="Calibri" w:cs="Times New Roman"/>
      <w:b/>
      <w:caps/>
      <w:color w:val="1F4E79" w:themeColor="accent1" w:themeShade="80"/>
      <w:sz w:val="32"/>
      <w:szCs w:val="24"/>
      <w:lang w:val="nl-NL"/>
    </w:rPr>
  </w:style>
  <w:style w:type="paragraph" w:customStyle="1" w:styleId="Text1">
    <w:name w:val="Text 1"/>
    <w:basedOn w:val="Normale"/>
    <w:rsid w:val="0051426B"/>
    <w:pPr>
      <w:spacing w:after="240" w:line="240" w:lineRule="auto"/>
      <w:ind w:left="482"/>
      <w:jc w:val="both"/>
    </w:pPr>
    <w:rPr>
      <w:rFonts w:ascii="Times New Roman" w:eastAsia="Times New Roman" w:hAnsi="Times New Roman" w:cs="Times New Roman"/>
      <w:sz w:val="24"/>
      <w:szCs w:val="20"/>
      <w:lang w:val="en-GB" w:eastAsia="en-GB"/>
    </w:rPr>
  </w:style>
  <w:style w:type="paragraph" w:styleId="Revisione">
    <w:name w:val="Revision"/>
    <w:hidden/>
    <w:uiPriority w:val="99"/>
    <w:semiHidden/>
    <w:rsid w:val="0051426B"/>
    <w:pPr>
      <w:spacing w:after="0" w:line="240" w:lineRule="auto"/>
    </w:pPr>
    <w:rPr>
      <w:lang w:val="en-GB"/>
    </w:rPr>
  </w:style>
  <w:style w:type="paragraph" w:styleId="Titolosommario">
    <w:name w:val="TOC Heading"/>
    <w:basedOn w:val="Titolo10"/>
    <w:next w:val="Normale"/>
    <w:uiPriority w:val="39"/>
    <w:unhideWhenUsed/>
    <w:qFormat/>
    <w:rsid w:val="0051426B"/>
    <w:pPr>
      <w:spacing w:before="480" w:line="276" w:lineRule="auto"/>
      <w:outlineLvl w:val="9"/>
    </w:pPr>
    <w:rPr>
      <w:b/>
      <w:bCs/>
      <w:sz w:val="28"/>
      <w:szCs w:val="28"/>
      <w:lang w:val="it-IT" w:eastAsia="it-IT"/>
    </w:rPr>
  </w:style>
  <w:style w:type="character" w:styleId="Collegamentovisitato">
    <w:name w:val="FollowedHyperlink"/>
    <w:basedOn w:val="Carpredefinitoparagrafo"/>
    <w:uiPriority w:val="99"/>
    <w:semiHidden/>
    <w:unhideWhenUsed/>
    <w:rsid w:val="00514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62947">
      <w:bodyDiv w:val="1"/>
      <w:marLeft w:val="0"/>
      <w:marRight w:val="0"/>
      <w:marTop w:val="0"/>
      <w:marBottom w:val="0"/>
      <w:divBdr>
        <w:top w:val="none" w:sz="0" w:space="0" w:color="auto"/>
        <w:left w:val="none" w:sz="0" w:space="0" w:color="auto"/>
        <w:bottom w:val="none" w:sz="0" w:space="0" w:color="auto"/>
        <w:right w:val="none" w:sz="0" w:space="0" w:color="auto"/>
      </w:divBdr>
    </w:div>
    <w:div w:id="8621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s://www.europarl.europa.eu/factsheets/en/sheet/7/the-principle-of-subsidiarity"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ecd.org/dac/evaluation/daccriteriaforevaluatingdevelopmentassistance.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peaid/guidance-evaluation-gender-cross-cutting-dimension_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eader" Target="header4.xml"/></Relationships>
</file>

<file path=word/_rels/footer5.xml.rels><?xml version="1.0" encoding="UTF-8" standalone="yes"?>
<Relationships xmlns="http://schemas.openxmlformats.org/package/2006/relationships"><Relationship Id="rId2" Type="http://schemas.openxmlformats.org/officeDocument/2006/relationships/hyperlink" Target="mailto:jordan@eces.eu" TargetMode="External"/><Relationship Id="rId1" Type="http://schemas.openxmlformats.org/officeDocument/2006/relationships/hyperlink" Target="http://www.democracy-support.eu/jord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eurooa.eu/smart-regulation/docs/com%202013%20686%20en.pdf" TargetMode="External"/><Relationship Id="rId7" Type="http://schemas.openxmlformats.org/officeDocument/2006/relationships/hyperlink" Target="https://ec.europa.eu/europeaid/funding/about-funding-and-procedures/procedures-and-practical-guide-prag_en" TargetMode="External"/><Relationship Id="rId2" Type="http://schemas.openxmlformats.org/officeDocument/2006/relationships/hyperlink" Target="https://www.youtube.com/watch?v=V40gaByHnPI&amp;t=5s" TargetMode="External"/><Relationship Id="rId1" Type="http://schemas.openxmlformats.org/officeDocument/2006/relationships/hyperlink" Target="http://www.eces.eu/en/posts/eurecs" TargetMode="External"/><Relationship Id="rId6" Type="http://schemas.openxmlformats.org/officeDocument/2006/relationships/hyperlink" Target="http://www.europarl.europa.eu/meetdocs/2009_2014/documents/acp/dv/communication_/communication_en.pdf" TargetMode="External"/><Relationship Id="rId5" Type="http://schemas.openxmlformats.org/officeDocument/2006/relationships/hyperlink" Target="https://ec.europa.eu/neighbourhood-%20enlargement/sites/near/files/pdf/financiaI_assistance/ipa/2014/236-2014_cir.pdf" TargetMode="External"/><Relationship Id="rId4" Type="http://schemas.openxmlformats.org/officeDocument/2006/relationships/hyperlink" Target="httP://ec.euroPa.eu/smart-%20reQulation/su.idelines/docs/swd%20br%20guidelines%20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C630-8DD3-4609-9432-E14523EC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7146</Words>
  <Characters>40736</Characters>
  <Application>Microsoft Office Word</Application>
  <DocSecurity>0</DocSecurity>
  <Lines>339</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Mario</cp:lastModifiedBy>
  <cp:revision>2</cp:revision>
  <cp:lastPrinted>2018-03-25T07:51:00Z</cp:lastPrinted>
  <dcterms:created xsi:type="dcterms:W3CDTF">2020-08-20T10:39:00Z</dcterms:created>
  <dcterms:modified xsi:type="dcterms:W3CDTF">2020-08-20T10:39:00Z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